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80"/>
        <w:ind w:left="196" w:firstLine="196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</w:t>
      </w: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b/>
          <w:color w:val="000000"/>
          <w:sz w:val="24"/>
          <w:szCs w:val="24"/>
        </w:rPr>
        <w:t>nak sprawy: WOR……………..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5"/>
          <w:szCs w:val="25"/>
        </w:rPr>
      </w:pPr>
    </w:p>
    <w:p w:rsidR="00E44D6A" w:rsidRDefault="009E6DCB">
      <w:pPr>
        <w:tabs>
          <w:tab w:val="left" w:pos="5351"/>
          <w:tab w:val="left" w:pos="9254"/>
        </w:tabs>
        <w:spacing w:line="360" w:lineRule="auto"/>
        <w:ind w:left="196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WYKONAWCY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ADRES WYKONAWCY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TEL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:rsidR="00E44D6A" w:rsidRDefault="009E6DCB">
      <w:pPr>
        <w:tabs>
          <w:tab w:val="left" w:pos="5391"/>
        </w:tabs>
        <w:spacing w:before="2"/>
        <w:ind w:left="1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FAKS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:rsidR="00E44D6A" w:rsidRDefault="009E6DCB">
      <w:pPr>
        <w:tabs>
          <w:tab w:val="left" w:pos="5343"/>
          <w:tab w:val="left" w:pos="5391"/>
          <w:tab w:val="left" w:pos="5451"/>
        </w:tabs>
        <w:spacing w:before="136" w:line="360" w:lineRule="auto"/>
        <w:ind w:left="196" w:right="39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- mail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NIP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REGON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44D6A" w:rsidRDefault="009E6D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 RACHUNKU BANKOWEGO WYKONAWCY DLA ZWROTU WADIUM: _______________________________________________________________________________</w:t>
      </w:r>
    </w:p>
    <w:p w:rsidR="00E44D6A" w:rsidRDefault="009E6D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E44D6A" w:rsidRDefault="009E6D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 do korespondencji (należy wypełnić jeśli korespondencja ma być przekazywana na adres inny niż siedziba Wykonawcy)</w:t>
      </w:r>
    </w:p>
    <w:p w:rsidR="00E44D6A" w:rsidRDefault="00E44D6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:rsidR="00E44D6A" w:rsidRDefault="009E6DCB">
      <w:pPr>
        <w:spacing w:before="90"/>
        <w:ind w:left="1966" w:right="18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44D6A" w:rsidRDefault="009E6DCB">
      <w:pPr>
        <w:ind w:left="1966" w:right="18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"/>
        <w:ind w:left="1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 (My), niżej podpisany (ni)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39"/>
        <w:ind w:left="1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39"/>
        <w:ind w:left="1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działając</w:t>
      </w:r>
      <w:r>
        <w:rPr>
          <w:color w:val="000000"/>
          <w:sz w:val="24"/>
          <w:szCs w:val="24"/>
        </w:rPr>
        <w:tab/>
        <w:t>w</w:t>
      </w:r>
      <w:r>
        <w:rPr>
          <w:color w:val="000000"/>
          <w:sz w:val="24"/>
          <w:szCs w:val="24"/>
        </w:rPr>
        <w:tab/>
        <w:t>imieniu</w:t>
      </w:r>
      <w:r>
        <w:rPr>
          <w:color w:val="000000"/>
          <w:sz w:val="24"/>
          <w:szCs w:val="24"/>
        </w:rPr>
        <w:tab/>
        <w:t>i</w:t>
      </w:r>
      <w:r>
        <w:rPr>
          <w:color w:val="000000"/>
          <w:sz w:val="24"/>
          <w:szCs w:val="24"/>
        </w:rPr>
        <w:tab/>
        <w:t>na</w:t>
      </w:r>
      <w:r>
        <w:rPr>
          <w:color w:val="000000"/>
          <w:sz w:val="24"/>
          <w:szCs w:val="24"/>
        </w:rPr>
        <w:tab/>
        <w:t>rzecz: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139"/>
        <w:ind w:left="196"/>
        <w:jc w:val="both"/>
        <w:rPr>
          <w:color w:val="000000"/>
          <w:sz w:val="24"/>
          <w:szCs w:val="24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"/>
        <w:ind w:left="1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ind w:left="1966" w:right="18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(pełna nazwa wykonawcy)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E44D6A" w:rsidRDefault="009E6DCB">
      <w:pPr>
        <w:spacing w:line="362" w:lineRule="auto"/>
        <w:ind w:left="196" w:right="11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na: </w:t>
      </w:r>
      <w:r>
        <w:rPr>
          <w:b/>
          <w:sz w:val="24"/>
          <w:szCs w:val="24"/>
        </w:rPr>
        <w:t>„odbiór i zagospodarowanie odpadów komunalnych z nieruchomości zamieszkałych w gminach należących do Związku Międzygminnego pod nazwą „Natura” oraz PSZOK w Chynowie - zamów</w:t>
      </w:r>
      <w:r>
        <w:rPr>
          <w:b/>
          <w:sz w:val="24"/>
          <w:szCs w:val="24"/>
        </w:rPr>
        <w:t>ienie w 5 częściach”,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składam(y) niniejszą ofertę: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276" w:lineRule="auto"/>
        <w:ind w:left="1200" w:hanging="360"/>
        <w:jc w:val="both"/>
        <w:rPr>
          <w:rFonts w:ascii="Arial Narrow" w:eastAsia="Arial Narrow" w:hAnsi="Arial Narrow" w:cs="Arial Narrow"/>
          <w:color w:val="000000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167" w:line="288" w:lineRule="auto"/>
        <w:ind w:right="114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Oferuję/-my wykonanie zamówienia zgodnie z opisem przedmiotu zamówienia i na warunkach płatności określonych w SIWZ (stanowiącą iloczyn cen jednostkowych brutto i ilości odpadów z tabel poniżej):</w:t>
      </w:r>
    </w:p>
    <w:p w:rsidR="00E44D6A" w:rsidRDefault="009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167" w:line="288" w:lineRule="auto"/>
        <w:ind w:right="114"/>
        <w:jc w:val="both"/>
        <w:rPr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</w:rPr>
        <w:t>na Część I * (Sektor 1 – Gmina Belsk Duży) za cenę umowną brutto: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36" w:right="2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:rsidR="00E44D6A" w:rsidRDefault="009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167" w:line="288" w:lineRule="auto"/>
        <w:ind w:right="1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Część II * (Sektor 2 – Gmina Chynów) za cenę umowną brutto: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36" w:right="2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………………………………………………………………………………………… słownie: ………………….………………………………………………………………</w:t>
      </w:r>
    </w:p>
    <w:p w:rsidR="00E44D6A" w:rsidRDefault="009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167" w:line="288" w:lineRule="auto"/>
        <w:ind w:right="1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Część III * (Sektor 3 – Gmina Goszczyn) za cenę umowną brutto: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36" w:right="2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:rsidR="00E44D6A" w:rsidRDefault="009E6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167" w:line="288" w:lineRule="auto"/>
        <w:ind w:right="1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Część IV * (Sektor 4 – Gmina Pro</w:t>
      </w:r>
      <w:r>
        <w:rPr>
          <w:b/>
          <w:color w:val="000000"/>
          <w:sz w:val="24"/>
          <w:szCs w:val="24"/>
        </w:rPr>
        <w:t>mna) za cenę umowną brutto: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36" w:right="2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:rsidR="00E44D6A" w:rsidRDefault="009E6DCB">
      <w:pPr>
        <w:numPr>
          <w:ilvl w:val="0"/>
          <w:numId w:val="1"/>
        </w:numPr>
        <w:tabs>
          <w:tab w:val="left" w:pos="557"/>
        </w:tabs>
        <w:spacing w:before="167" w:line="288" w:lineRule="auto"/>
        <w:ind w:right="1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Część V * (PSZOK w Chynowie) za cenę umowną brutto:</w:t>
      </w:r>
    </w:p>
    <w:p w:rsidR="00E44D6A" w:rsidRDefault="009E6DCB">
      <w:pPr>
        <w:spacing w:line="288" w:lineRule="auto"/>
        <w:ind w:left="736" w:right="234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36" w:right="234"/>
        <w:rPr>
          <w:b/>
          <w:sz w:val="24"/>
          <w:szCs w:val="24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55"/>
        <w:ind w:left="736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* WYKONAWCA MOŻE ZŁOŻYĆ OFERTĘ NA JEDNĄ, DWIE, TRZY</w:t>
      </w:r>
      <w:r>
        <w:rPr>
          <w:b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CZTERY </w:t>
      </w:r>
      <w:r>
        <w:rPr>
          <w:b/>
          <w:sz w:val="20"/>
          <w:szCs w:val="20"/>
        </w:rPr>
        <w:t xml:space="preserve">LUB PIĘĆ </w:t>
      </w:r>
      <w:r>
        <w:rPr>
          <w:b/>
          <w:color w:val="000000"/>
          <w:sz w:val="20"/>
          <w:szCs w:val="20"/>
        </w:rPr>
        <w:t>CZĘŚCI ZAMÓWIENIA</w:t>
      </w:r>
    </w:p>
    <w:tbl>
      <w:tblPr>
        <w:tblStyle w:val="aa"/>
        <w:tblW w:w="7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276"/>
        <w:gridCol w:w="1276"/>
      </w:tblGrid>
      <w:tr w:rsidR="00E44D6A">
        <w:trPr>
          <w:trHeight w:val="474"/>
        </w:trPr>
        <w:tc>
          <w:tcPr>
            <w:tcW w:w="4810" w:type="dxa"/>
          </w:tcPr>
          <w:p w:rsidR="00E44D6A" w:rsidRDefault="009E6DCB">
            <w:pPr>
              <w:spacing w:line="256" w:lineRule="auto"/>
              <w:ind w:left="71"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przewidywana masa odpadów komunalnych w ciągu całego okresu zamówienia [Mg]</w:t>
            </w:r>
          </w:p>
          <w:p w:rsidR="00E44D6A" w:rsidRDefault="009E6DCB">
            <w:pPr>
              <w:spacing w:line="256" w:lineRule="auto"/>
              <w:ind w:left="71"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zmieszane</w:t>
            </w:r>
          </w:p>
          <w:p w:rsidR="00E44D6A" w:rsidRDefault="009E6DCB">
            <w:pPr>
              <w:spacing w:line="268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segregowane</w:t>
            </w:r>
          </w:p>
        </w:tc>
        <w:tc>
          <w:tcPr>
            <w:tcW w:w="1276" w:type="dxa"/>
          </w:tcPr>
          <w:p w:rsidR="00E44D6A" w:rsidRDefault="00E44D6A">
            <w:pPr>
              <w:spacing w:line="268" w:lineRule="auto"/>
              <w:ind w:left="196"/>
              <w:jc w:val="center"/>
            </w:pPr>
          </w:p>
        </w:tc>
        <w:tc>
          <w:tcPr>
            <w:tcW w:w="1276" w:type="dxa"/>
          </w:tcPr>
          <w:p w:rsidR="00E44D6A" w:rsidRDefault="00E44D6A">
            <w:pPr>
              <w:spacing w:line="268" w:lineRule="auto"/>
              <w:ind w:left="71"/>
              <w:jc w:val="center"/>
            </w:pPr>
          </w:p>
        </w:tc>
      </w:tr>
      <w:tr w:rsidR="00E44D6A">
        <w:trPr>
          <w:trHeight w:val="474"/>
        </w:trPr>
        <w:tc>
          <w:tcPr>
            <w:tcW w:w="4810" w:type="dxa"/>
          </w:tcPr>
          <w:p w:rsidR="00E44D6A" w:rsidRDefault="009E6DCB">
            <w:pPr>
              <w:spacing w:line="268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PSZOK-ów na terenie Związku</w:t>
            </w:r>
          </w:p>
        </w:tc>
        <w:tc>
          <w:tcPr>
            <w:tcW w:w="1276" w:type="dxa"/>
          </w:tcPr>
          <w:p w:rsidR="00E44D6A" w:rsidRDefault="009E6DCB">
            <w:pPr>
              <w:spacing w:line="268" w:lineRule="auto"/>
              <w:ind w:left="196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44D6A" w:rsidRDefault="009E6DCB">
            <w:pPr>
              <w:spacing w:line="268" w:lineRule="auto"/>
              <w:ind w:left="196"/>
              <w:jc w:val="center"/>
            </w:pPr>
            <w:r>
              <w:t>1</w:t>
            </w:r>
          </w:p>
        </w:tc>
      </w:tr>
    </w:tbl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3"/>
          <w:szCs w:val="33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19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Część I (Sektor 1 – Gmina Belsk Duży) </w:t>
      </w:r>
    </w:p>
    <w:p w:rsidR="00E44D6A" w:rsidRDefault="009E6DCB">
      <w:pPr>
        <w:spacing w:before="90" w:after="59"/>
        <w:ind w:left="19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Tabela nr 1 okres 01.01.2023 r. – 31.12.2023 r.:</w:t>
      </w:r>
    </w:p>
    <w:tbl>
      <w:tblPr>
        <w:tblStyle w:val="ab"/>
        <w:tblW w:w="855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E44D6A">
        <w:trPr>
          <w:trHeight w:val="315"/>
        </w:trPr>
        <w:tc>
          <w:tcPr>
            <w:tcW w:w="3393" w:type="dxa"/>
            <w:gridSpan w:val="2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63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4D6A">
        <w:trPr>
          <w:trHeight w:val="616"/>
        </w:trPr>
        <w:tc>
          <w:tcPr>
            <w:tcW w:w="1958" w:type="dxa"/>
            <w:vMerge w:val="restart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28" w:right="4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Szacunkowa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9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4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</w:tr>
      <w:tr w:rsidR="00E44D6A">
        <w:trPr>
          <w:trHeight w:val="825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94" w:right="30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netto</w:t>
            </w:r>
          </w:p>
        </w:tc>
        <w:tc>
          <w:tcPr>
            <w:tcW w:w="1432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5" w:right="28" w:hanging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brutto</w:t>
            </w:r>
          </w:p>
        </w:tc>
        <w:tc>
          <w:tcPr>
            <w:tcW w:w="1420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46" w:right="20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odpadów</w:t>
            </w:r>
          </w:p>
        </w:tc>
        <w:tc>
          <w:tcPr>
            <w:tcW w:w="1153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67" w:right="78" w:hanging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1 i 3</w:t>
            </w:r>
          </w:p>
        </w:tc>
        <w:tc>
          <w:tcPr>
            <w:tcW w:w="1154" w:type="dxa"/>
            <w:vMerge w:val="restart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2 i 3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6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 i ilość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56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</w:tr>
      <w:tr w:rsidR="00E44D6A">
        <w:trPr>
          <w:trHeight w:val="676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324" w:right="259" w:hanging="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598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3" w:right="210" w:hanging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 i ilość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314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5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556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405" w:right="383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Odpady komunalne zmieszane 20 03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9"/>
                <w:szCs w:val="29"/>
              </w:rPr>
            </w:pPr>
          </w:p>
          <w:p w:rsidR="00E44D6A" w:rsidRDefault="009E6DCB">
            <w:pPr>
              <w:spacing w:before="140"/>
              <w:ind w:left="76"/>
            </w:pPr>
            <w:r>
              <w:t xml:space="preserve"> 739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413"/>
        </w:trPr>
        <w:tc>
          <w:tcPr>
            <w:tcW w:w="1958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7"/>
                <w:szCs w:val="37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right="286" w:firstLine="2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410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Mg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szkło 109 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630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62" w:right="6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1149 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2"/>
          <w:szCs w:val="32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19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Część II (Sektor 2 – Gmina Chynów) </w:t>
      </w:r>
    </w:p>
    <w:p w:rsidR="00E44D6A" w:rsidRDefault="009E6DCB">
      <w:pPr>
        <w:spacing w:before="90" w:after="59"/>
        <w:ind w:left="19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Tabela nr 1 okres 01.01.2023 r. – 31.12.2023 r.:</w:t>
      </w:r>
    </w:p>
    <w:tbl>
      <w:tblPr>
        <w:tblStyle w:val="ac"/>
        <w:tblW w:w="855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E44D6A">
        <w:trPr>
          <w:trHeight w:val="315"/>
        </w:trPr>
        <w:tc>
          <w:tcPr>
            <w:tcW w:w="3393" w:type="dxa"/>
            <w:gridSpan w:val="2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63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4D6A">
        <w:trPr>
          <w:trHeight w:val="616"/>
        </w:trPr>
        <w:tc>
          <w:tcPr>
            <w:tcW w:w="1958" w:type="dxa"/>
            <w:vMerge w:val="restart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28" w:right="4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Szacunkowa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9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4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</w:tr>
      <w:tr w:rsidR="00E44D6A">
        <w:trPr>
          <w:trHeight w:val="825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94" w:right="30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netto</w:t>
            </w:r>
          </w:p>
        </w:tc>
        <w:tc>
          <w:tcPr>
            <w:tcW w:w="1432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5" w:right="28" w:hanging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brutto</w:t>
            </w:r>
          </w:p>
        </w:tc>
        <w:tc>
          <w:tcPr>
            <w:tcW w:w="1420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46" w:right="20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odpadów</w:t>
            </w:r>
          </w:p>
        </w:tc>
        <w:tc>
          <w:tcPr>
            <w:tcW w:w="1153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67" w:right="78" w:hanging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1 i 3</w:t>
            </w:r>
          </w:p>
        </w:tc>
        <w:tc>
          <w:tcPr>
            <w:tcW w:w="1154" w:type="dxa"/>
            <w:vMerge w:val="restart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2 i 3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6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 i ilość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56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</w:tr>
      <w:tr w:rsidR="00E44D6A">
        <w:trPr>
          <w:trHeight w:val="676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324" w:right="259" w:hanging="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598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3" w:right="210" w:hanging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 i ilość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314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5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556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405" w:right="383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komunalne zmieszane 20 03 01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9"/>
                <w:szCs w:val="29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color w:val="000000"/>
                <w:sz w:val="24"/>
                <w:szCs w:val="24"/>
              </w:rPr>
            </w:pPr>
            <w:r>
              <w:t>1108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413"/>
        </w:trPr>
        <w:tc>
          <w:tcPr>
            <w:tcW w:w="1958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7"/>
                <w:szCs w:val="37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right="286" w:firstLine="2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704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Mg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szkło 142 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630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62" w:right="6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9E6DCB">
            <w:pPr>
              <w:spacing w:before="140"/>
            </w:pPr>
            <w:r>
              <w:rPr>
                <w:sz w:val="24"/>
                <w:szCs w:val="24"/>
              </w:rPr>
              <w:t xml:space="preserve">   </w:t>
            </w:r>
            <w:r>
              <w:t xml:space="preserve"> 1812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2"/>
          <w:szCs w:val="32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19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Część III (Sektor III – Gmina Goszczyn) </w:t>
      </w:r>
    </w:p>
    <w:p w:rsidR="00E44D6A" w:rsidRDefault="009E6DCB">
      <w:pPr>
        <w:spacing w:before="90" w:after="59"/>
        <w:ind w:left="19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Tabela nr 1 okres 01.01.2023 r. – 31.12.2023 r.:</w:t>
      </w:r>
    </w:p>
    <w:tbl>
      <w:tblPr>
        <w:tblStyle w:val="ad"/>
        <w:tblW w:w="855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E44D6A">
        <w:trPr>
          <w:trHeight w:val="315"/>
        </w:trPr>
        <w:tc>
          <w:tcPr>
            <w:tcW w:w="3393" w:type="dxa"/>
            <w:gridSpan w:val="2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63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4D6A">
        <w:trPr>
          <w:trHeight w:val="616"/>
        </w:trPr>
        <w:tc>
          <w:tcPr>
            <w:tcW w:w="1958" w:type="dxa"/>
            <w:vMerge w:val="restart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28" w:right="4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Szacunkowa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9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4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</w:tr>
      <w:tr w:rsidR="00E44D6A">
        <w:trPr>
          <w:trHeight w:val="825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94" w:right="30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netto</w:t>
            </w:r>
          </w:p>
        </w:tc>
        <w:tc>
          <w:tcPr>
            <w:tcW w:w="1432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5" w:right="28" w:hanging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brutto</w:t>
            </w:r>
          </w:p>
        </w:tc>
        <w:tc>
          <w:tcPr>
            <w:tcW w:w="1420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46" w:right="20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odpadów</w:t>
            </w:r>
          </w:p>
        </w:tc>
        <w:tc>
          <w:tcPr>
            <w:tcW w:w="1153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67" w:right="78" w:hanging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1 i 3</w:t>
            </w:r>
          </w:p>
        </w:tc>
        <w:tc>
          <w:tcPr>
            <w:tcW w:w="1154" w:type="dxa"/>
            <w:vMerge w:val="restart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2 i 3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6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 i ilość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56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</w:tr>
      <w:tr w:rsidR="00E44D6A">
        <w:trPr>
          <w:trHeight w:val="676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324" w:right="259" w:hanging="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598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3" w:right="210" w:hanging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 i ilość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314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5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556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405" w:right="383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komunalne zmieszane 20 03 01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9"/>
                <w:szCs w:val="29"/>
              </w:rPr>
            </w:pPr>
          </w:p>
          <w:p w:rsidR="00E44D6A" w:rsidRDefault="009E6DCB">
            <w:pPr>
              <w:spacing w:before="140"/>
              <w:ind w:left="76"/>
            </w:pPr>
            <w:r>
              <w:rPr>
                <w:sz w:val="24"/>
                <w:szCs w:val="24"/>
              </w:rPr>
              <w:t xml:space="preserve">  290</w:t>
            </w:r>
            <w:r>
              <w:t xml:space="preserve">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413"/>
        </w:trPr>
        <w:tc>
          <w:tcPr>
            <w:tcW w:w="1958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7"/>
                <w:szCs w:val="37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right="286" w:firstLine="2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151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Mg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szkło 42 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630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62" w:right="6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</w:rPr>
              <w:t xml:space="preserve"> 441 </w:t>
            </w:r>
            <w:r>
              <w:rPr>
                <w:color w:val="000000"/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2"/>
          <w:szCs w:val="32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19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Część IV (sektor IV – Gmina Promna) </w:t>
      </w:r>
    </w:p>
    <w:p w:rsidR="00E44D6A" w:rsidRDefault="009E6DCB">
      <w:pPr>
        <w:spacing w:before="90" w:after="59"/>
        <w:ind w:left="19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Tabela nr 1 okres 01.01.2023 r. – 31.12.2023 r.:</w:t>
      </w:r>
    </w:p>
    <w:tbl>
      <w:tblPr>
        <w:tblStyle w:val="ae"/>
        <w:tblW w:w="855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E44D6A">
        <w:trPr>
          <w:trHeight w:val="315"/>
        </w:trPr>
        <w:tc>
          <w:tcPr>
            <w:tcW w:w="3393" w:type="dxa"/>
            <w:gridSpan w:val="2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63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44D6A">
        <w:trPr>
          <w:trHeight w:val="616"/>
        </w:trPr>
        <w:tc>
          <w:tcPr>
            <w:tcW w:w="1958" w:type="dxa"/>
            <w:vMerge w:val="restart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32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28" w:right="4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420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Szacunkowa</w:t>
            </w:r>
          </w:p>
        </w:tc>
        <w:tc>
          <w:tcPr>
            <w:tcW w:w="1153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49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  <w:tc>
          <w:tcPr>
            <w:tcW w:w="1154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4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Iloczyn</w:t>
            </w:r>
          </w:p>
        </w:tc>
      </w:tr>
      <w:tr w:rsidR="00E44D6A">
        <w:trPr>
          <w:trHeight w:val="825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94" w:right="30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netto</w:t>
            </w:r>
          </w:p>
        </w:tc>
        <w:tc>
          <w:tcPr>
            <w:tcW w:w="1432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5" w:right="28" w:hanging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jednostkowa 1Mg brutto</w:t>
            </w:r>
          </w:p>
        </w:tc>
        <w:tc>
          <w:tcPr>
            <w:tcW w:w="1420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46" w:right="20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odpadów</w:t>
            </w:r>
          </w:p>
        </w:tc>
        <w:tc>
          <w:tcPr>
            <w:tcW w:w="1153" w:type="dxa"/>
            <w:tcBorders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67" w:right="78" w:hanging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1 i 3</w:t>
            </w:r>
          </w:p>
        </w:tc>
        <w:tc>
          <w:tcPr>
            <w:tcW w:w="1154" w:type="dxa"/>
            <w:vMerge w:val="restart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kolumny 2 i 3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28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6"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 i ilość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56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odpadów)</w:t>
            </w:r>
          </w:p>
        </w:tc>
      </w:tr>
      <w:tr w:rsidR="00E44D6A">
        <w:trPr>
          <w:trHeight w:val="676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324" w:right="259" w:hanging="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(cena jedn.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598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3" w:right="210" w:hanging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 i ilość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314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5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odpadó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w)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556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405" w:right="383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komunalne zmieszane 20 03 01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9"/>
                <w:szCs w:val="29"/>
              </w:rPr>
            </w:pPr>
          </w:p>
          <w:p w:rsidR="00E44D6A" w:rsidRDefault="009E6DCB">
            <w:pPr>
              <w:spacing w:before="140"/>
              <w:ind w:left="76"/>
              <w:jc w:val="center"/>
            </w:pPr>
            <w:r>
              <w:t xml:space="preserve">682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1413"/>
        </w:trPr>
        <w:tc>
          <w:tcPr>
            <w:tcW w:w="1958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7"/>
                <w:szCs w:val="37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right="286" w:firstLine="2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Odpady segregowane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331</w:t>
            </w:r>
            <w:r>
              <w:rPr>
                <w:color w:val="000000"/>
                <w:sz w:val="24"/>
                <w:szCs w:val="24"/>
              </w:rPr>
              <w:t xml:space="preserve"> Mg</w:t>
            </w:r>
          </w:p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szkło 73 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4D6A">
        <w:trPr>
          <w:trHeight w:val="630"/>
        </w:trPr>
        <w:tc>
          <w:tcPr>
            <w:tcW w:w="1958" w:type="dxa"/>
          </w:tcPr>
          <w:p w:rsidR="00E44D6A" w:rsidRDefault="009E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62" w:right="6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435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9E6DCB">
            <w:pPr>
              <w:spacing w:before="140"/>
              <w:ind w:left="76"/>
              <w:jc w:val="center"/>
            </w:pPr>
            <w:r>
              <w:t xml:space="preserve">1013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32"/>
          <w:szCs w:val="32"/>
        </w:rPr>
      </w:pPr>
    </w:p>
    <w:p w:rsidR="00E44D6A" w:rsidRDefault="009E6DCB">
      <w:pPr>
        <w:spacing w:before="10"/>
        <w:ind w:firstLine="196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Część V (PSZOK w Chynowie) </w:t>
      </w:r>
    </w:p>
    <w:p w:rsidR="00E44D6A" w:rsidRDefault="009E6DCB">
      <w:pPr>
        <w:spacing w:before="90" w:after="59"/>
        <w:ind w:left="19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Tabela nr 1 okres 01.01.2023 r. – 31.12.2023 r.:</w:t>
      </w:r>
    </w:p>
    <w:tbl>
      <w:tblPr>
        <w:tblStyle w:val="af"/>
        <w:tblW w:w="855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E44D6A">
        <w:trPr>
          <w:trHeight w:val="315"/>
        </w:trPr>
        <w:tc>
          <w:tcPr>
            <w:tcW w:w="3393" w:type="dxa"/>
            <w:gridSpan w:val="2"/>
          </w:tcPr>
          <w:p w:rsidR="00E44D6A" w:rsidRDefault="009E6DCB">
            <w:pPr>
              <w:spacing w:before="18"/>
              <w:ind w:right="6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44D6A" w:rsidRDefault="009E6DCB">
            <w:pPr>
              <w:spacing w:before="18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4D6A" w:rsidRDefault="009E6DCB">
            <w:pPr>
              <w:spacing w:before="18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E44D6A" w:rsidRDefault="009E6DCB">
            <w:pPr>
              <w:spacing w:before="18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E44D6A" w:rsidRDefault="009E6DCB">
            <w:pPr>
              <w:spacing w:before="18"/>
              <w:ind w:left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4D6A">
        <w:trPr>
          <w:trHeight w:val="616"/>
        </w:trPr>
        <w:tc>
          <w:tcPr>
            <w:tcW w:w="1958" w:type="dxa"/>
            <w:vMerge w:val="restart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44D6A" w:rsidRDefault="009E6DCB">
            <w:pPr>
              <w:spacing w:before="167"/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432" w:type="dxa"/>
          </w:tcPr>
          <w:p w:rsidR="00E44D6A" w:rsidRDefault="009E6DCB">
            <w:pPr>
              <w:spacing w:before="167"/>
              <w:ind w:left="428" w:right="4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420" w:type="dxa"/>
          </w:tcPr>
          <w:p w:rsidR="00E44D6A" w:rsidRDefault="009E6DCB">
            <w:pPr>
              <w:spacing w:before="167"/>
              <w:ind w:left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</w:t>
            </w:r>
          </w:p>
        </w:tc>
        <w:tc>
          <w:tcPr>
            <w:tcW w:w="1153" w:type="dxa"/>
          </w:tcPr>
          <w:p w:rsidR="00E44D6A" w:rsidRDefault="009E6DCB">
            <w:pPr>
              <w:spacing w:before="167"/>
              <w:ind w:left="49" w:righ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Iloczyn</w:t>
            </w:r>
          </w:p>
        </w:tc>
        <w:tc>
          <w:tcPr>
            <w:tcW w:w="1154" w:type="dxa"/>
          </w:tcPr>
          <w:p w:rsidR="00E44D6A" w:rsidRDefault="009E6DCB">
            <w:pPr>
              <w:spacing w:before="167"/>
              <w:ind w:left="124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Iloczyn</w:t>
            </w:r>
          </w:p>
        </w:tc>
      </w:tr>
      <w:tr w:rsidR="00E44D6A">
        <w:trPr>
          <w:trHeight w:val="825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E44D6A" w:rsidRDefault="009E6DCB">
            <w:pPr>
              <w:spacing w:before="169"/>
              <w:ind w:left="194" w:right="30" w:hanging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 1Mg netto</w:t>
            </w:r>
          </w:p>
        </w:tc>
        <w:tc>
          <w:tcPr>
            <w:tcW w:w="1432" w:type="dxa"/>
            <w:tcBorders>
              <w:bottom w:val="nil"/>
            </w:tcBorders>
          </w:tcPr>
          <w:p w:rsidR="00E44D6A" w:rsidRDefault="009E6DCB">
            <w:pPr>
              <w:spacing w:before="169"/>
              <w:ind w:left="125" w:right="28" w:hanging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 1Mg brutto</w:t>
            </w:r>
          </w:p>
        </w:tc>
        <w:tc>
          <w:tcPr>
            <w:tcW w:w="1420" w:type="dxa"/>
            <w:tcBorders>
              <w:bottom w:val="nil"/>
            </w:tcBorders>
          </w:tcPr>
          <w:p w:rsidR="00E44D6A" w:rsidRDefault="009E6DCB">
            <w:pPr>
              <w:spacing w:before="169"/>
              <w:ind w:left="246" w:right="200" w:first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odpadów</w:t>
            </w:r>
          </w:p>
        </w:tc>
        <w:tc>
          <w:tcPr>
            <w:tcW w:w="1153" w:type="dxa"/>
            <w:tcBorders>
              <w:bottom w:val="nil"/>
            </w:tcBorders>
          </w:tcPr>
          <w:p w:rsidR="00E44D6A" w:rsidRDefault="009E6DCB">
            <w:pPr>
              <w:spacing w:before="169"/>
              <w:ind w:left="367" w:right="78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kolumny 1 i 3</w:t>
            </w:r>
          </w:p>
        </w:tc>
        <w:tc>
          <w:tcPr>
            <w:tcW w:w="1154" w:type="dxa"/>
            <w:vMerge w:val="restart"/>
          </w:tcPr>
          <w:p w:rsidR="00E44D6A" w:rsidRDefault="009E6DCB">
            <w:pPr>
              <w:spacing w:before="169"/>
              <w:ind w:left="12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kolumny 2 i 3</w:t>
            </w:r>
          </w:p>
          <w:p w:rsidR="00E44D6A" w:rsidRDefault="009E6DCB">
            <w:pPr>
              <w:spacing w:before="218"/>
              <w:ind w:left="12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(cena jedn.</w:t>
            </w:r>
          </w:p>
          <w:p w:rsidR="00E44D6A" w:rsidRDefault="009E6DCB">
            <w:pPr>
              <w:spacing w:before="70"/>
              <w:ind w:left="126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 i ilość</w:t>
            </w:r>
          </w:p>
          <w:p w:rsidR="00E44D6A" w:rsidRDefault="009E6DCB">
            <w:pPr>
              <w:spacing w:before="63"/>
              <w:ind w:left="56" w:righ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odpadów)</w:t>
            </w:r>
          </w:p>
        </w:tc>
      </w:tr>
      <w:tr w:rsidR="00E44D6A">
        <w:trPr>
          <w:trHeight w:val="676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spacing w:before="94"/>
              <w:ind w:left="324" w:right="259" w:hanging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(cena jedn.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4D6A">
        <w:trPr>
          <w:trHeight w:val="598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E44D6A" w:rsidRDefault="009E6DCB">
            <w:pPr>
              <w:spacing w:before="20"/>
              <w:ind w:left="353" w:right="210" w:hanging="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 i ilość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4D6A">
        <w:trPr>
          <w:trHeight w:val="314"/>
        </w:trPr>
        <w:tc>
          <w:tcPr>
            <w:tcW w:w="1958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44D6A" w:rsidRDefault="00E44D6A"/>
        </w:tc>
        <w:tc>
          <w:tcPr>
            <w:tcW w:w="1432" w:type="dxa"/>
            <w:tcBorders>
              <w:top w:val="nil"/>
            </w:tcBorders>
          </w:tcPr>
          <w:p w:rsidR="00E44D6A" w:rsidRDefault="00E44D6A"/>
        </w:tc>
        <w:tc>
          <w:tcPr>
            <w:tcW w:w="1420" w:type="dxa"/>
            <w:tcBorders>
              <w:top w:val="nil"/>
            </w:tcBorders>
          </w:tcPr>
          <w:p w:rsidR="00E44D6A" w:rsidRDefault="00E44D6A"/>
        </w:tc>
        <w:tc>
          <w:tcPr>
            <w:tcW w:w="1153" w:type="dxa"/>
            <w:tcBorders>
              <w:top w:val="nil"/>
            </w:tcBorders>
          </w:tcPr>
          <w:p w:rsidR="00E44D6A" w:rsidRDefault="009E6DCB">
            <w:pPr>
              <w:spacing w:before="16"/>
              <w:ind w:left="55" w:righ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odpadów)</w:t>
            </w:r>
          </w:p>
        </w:tc>
        <w:tc>
          <w:tcPr>
            <w:tcW w:w="1154" w:type="dxa"/>
            <w:vMerge/>
          </w:tcPr>
          <w:p w:rsidR="00E44D6A" w:rsidRDefault="00E4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4D6A">
        <w:trPr>
          <w:trHeight w:val="1413"/>
        </w:trPr>
        <w:tc>
          <w:tcPr>
            <w:tcW w:w="1958" w:type="dxa"/>
          </w:tcPr>
          <w:p w:rsidR="00E44D6A" w:rsidRDefault="00E44D6A">
            <w:pPr>
              <w:spacing w:before="2"/>
              <w:rPr>
                <w:b/>
                <w:sz w:val="37"/>
                <w:szCs w:val="37"/>
              </w:rPr>
            </w:pPr>
          </w:p>
          <w:p w:rsidR="00E44D6A" w:rsidRDefault="009E6DCB">
            <w:pPr>
              <w:ind w:left="325" w:right="286" w:firstLine="2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 segregowane</w:t>
            </w:r>
          </w:p>
        </w:tc>
        <w:tc>
          <w:tcPr>
            <w:tcW w:w="1435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E44D6A">
            <w:pPr>
              <w:spacing w:before="8"/>
              <w:rPr>
                <w:b/>
                <w:sz w:val="24"/>
                <w:szCs w:val="24"/>
              </w:rPr>
            </w:pPr>
          </w:p>
          <w:p w:rsidR="00E44D6A" w:rsidRDefault="009E6DCB">
            <w:pPr>
              <w:rPr>
                <w:sz w:val="24"/>
                <w:szCs w:val="24"/>
              </w:rPr>
            </w:pPr>
            <w:r>
              <w:t xml:space="preserve">     483</w:t>
            </w:r>
            <w:r>
              <w:rPr>
                <w:sz w:val="24"/>
                <w:szCs w:val="24"/>
              </w:rPr>
              <w:t xml:space="preserve"> Mg</w:t>
            </w:r>
          </w:p>
          <w:p w:rsidR="00E44D6A" w:rsidRDefault="009E6DCB">
            <w:pPr>
              <w:ind w:left="52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szkło 49 Mg</w:t>
            </w:r>
          </w:p>
        </w:tc>
        <w:tc>
          <w:tcPr>
            <w:tcW w:w="1153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</w:tr>
      <w:tr w:rsidR="00E44D6A">
        <w:trPr>
          <w:trHeight w:val="630"/>
        </w:trPr>
        <w:tc>
          <w:tcPr>
            <w:tcW w:w="1958" w:type="dxa"/>
          </w:tcPr>
          <w:p w:rsidR="00E44D6A" w:rsidRDefault="009E6DCB">
            <w:pPr>
              <w:spacing w:before="37"/>
              <w:ind w:left="662" w:right="6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35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44D6A" w:rsidRDefault="009E6DCB">
            <w:pPr>
              <w:spacing w:before="140"/>
              <w:ind w:left="76"/>
              <w:jc w:val="center"/>
            </w:pPr>
            <w:r>
              <w:t xml:space="preserve">483 </w:t>
            </w:r>
            <w:r>
              <w:rPr>
                <w:sz w:val="24"/>
                <w:szCs w:val="24"/>
              </w:rPr>
              <w:t>Mg</w:t>
            </w:r>
          </w:p>
        </w:tc>
        <w:tc>
          <w:tcPr>
            <w:tcW w:w="1153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44D6A" w:rsidRDefault="00E44D6A">
            <w:pPr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spacing w:before="4"/>
        <w:rPr>
          <w:b/>
          <w:sz w:val="32"/>
          <w:szCs w:val="32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2890"/>
          <w:tab w:val="left" w:pos="3290"/>
          <w:tab w:val="left" w:pos="4182"/>
          <w:tab w:val="left" w:pos="4878"/>
          <w:tab w:val="left" w:pos="5958"/>
          <w:tab w:val="left" w:pos="7143"/>
          <w:tab w:val="left" w:pos="7572"/>
          <w:tab w:val="left" w:pos="8426"/>
        </w:tabs>
        <w:spacing w:line="288" w:lineRule="auto"/>
        <w:ind w:left="196" w:right="120"/>
        <w:rPr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Podane masy odpadów są średnią masą odpadów zebranych na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terenie poszczególnych sektorów Związku z nieruchomości zamieszkałych</w:t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oraz PSZOK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8047"/>
        </w:tabs>
        <w:spacing w:line="288" w:lineRule="auto"/>
        <w:ind w:left="284" w:right="117"/>
        <w:jc w:val="right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line="288" w:lineRule="auto"/>
        <w:ind w:left="284" w:right="119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dysponujemy:</w:t>
      </w:r>
    </w:p>
    <w:p w:rsidR="00E44D6A" w:rsidRDefault="009E6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0" w:right="114" w:firstLine="141"/>
        <w:jc w:val="both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color w:val="000000"/>
          <w:sz w:val="24"/>
          <w:szCs w:val="24"/>
        </w:rPr>
        <w:t>dla Części I (Sektor 1 – Gmina Belsk Duży)</w:t>
      </w:r>
      <w:r>
        <w:rPr>
          <w:b/>
          <w:sz w:val="24"/>
          <w:szCs w:val="24"/>
        </w:rPr>
        <w:t xml:space="preserve"> </w:t>
      </w:r>
      <w:r>
        <w:rPr>
          <w:b/>
        </w:rPr>
        <w:t>następującymi</w:t>
      </w:r>
      <w:r>
        <w:rPr>
          <w:b/>
          <w:color w:val="000000"/>
        </w:rPr>
        <w:t xml:space="preserve"> pojazdami z funkcją kompaktującą spełniającymi poziom emisji spalin minimum na poziomie standardu EURO 5:</w:t>
      </w:r>
    </w:p>
    <w:p w:rsidR="00E44D6A" w:rsidRDefault="00E44D6A">
      <w:pPr>
        <w:widowControl/>
        <w:spacing w:after="160" w:line="360" w:lineRule="auto"/>
        <w:jc w:val="both"/>
        <w:rPr>
          <w:sz w:val="24"/>
          <w:szCs w:val="24"/>
        </w:rPr>
      </w:pPr>
    </w:p>
    <w:tbl>
      <w:tblPr>
        <w:tblStyle w:val="af0"/>
        <w:tblW w:w="8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175"/>
        <w:gridCol w:w="2535"/>
        <w:gridCol w:w="2055"/>
      </w:tblGrid>
      <w:tr w:rsidR="00E44D6A">
        <w:trPr>
          <w:trHeight w:val="1173"/>
        </w:trPr>
        <w:tc>
          <w:tcPr>
            <w:tcW w:w="19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rejestracyjny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Rodzaj posiadanego napędu (źródło mocy lub rodzaj paliwa)</w:t>
            </w:r>
          </w:p>
        </w:tc>
        <w:tc>
          <w:tcPr>
            <w:tcW w:w="2055" w:type="dxa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emisji spalin</w:t>
            </w:r>
          </w:p>
        </w:tc>
      </w:tr>
      <w:tr w:rsidR="00E44D6A">
        <w:tc>
          <w:tcPr>
            <w:tcW w:w="19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widowControl/>
        <w:spacing w:after="160" w:line="360" w:lineRule="auto"/>
        <w:jc w:val="both"/>
        <w:rPr>
          <w:b/>
        </w:rPr>
      </w:pPr>
    </w:p>
    <w:p w:rsidR="00E44D6A" w:rsidRDefault="009E6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0" w:right="114" w:firstLine="1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Części II (Sektor 2 – Gmina Chynów) </w:t>
      </w:r>
      <w:r>
        <w:rPr>
          <w:b/>
        </w:rPr>
        <w:t xml:space="preserve">następującymi pojazdami z funkcją kompaktującą </w:t>
      </w:r>
      <w:r>
        <w:rPr>
          <w:b/>
          <w:color w:val="000000"/>
        </w:rPr>
        <w:t>spełniającymi poziom emisji spalin minimum na poziomie standardu EURO 5</w:t>
      </w:r>
    </w:p>
    <w:p w:rsidR="00E44D6A" w:rsidRDefault="00E44D6A">
      <w:pPr>
        <w:widowControl/>
        <w:spacing w:after="160" w:line="360" w:lineRule="auto"/>
        <w:jc w:val="both"/>
        <w:rPr>
          <w:sz w:val="24"/>
          <w:szCs w:val="24"/>
        </w:rPr>
      </w:pPr>
    </w:p>
    <w:tbl>
      <w:tblPr>
        <w:tblStyle w:val="af1"/>
        <w:tblW w:w="8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175"/>
        <w:gridCol w:w="2535"/>
        <w:gridCol w:w="2055"/>
      </w:tblGrid>
      <w:tr w:rsidR="00E44D6A">
        <w:trPr>
          <w:trHeight w:val="1173"/>
        </w:trPr>
        <w:tc>
          <w:tcPr>
            <w:tcW w:w="19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rejestracyjny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Rodzaj posiadanego napędu (źródło mocy lub rodzaj paliwa)</w:t>
            </w:r>
          </w:p>
        </w:tc>
        <w:tc>
          <w:tcPr>
            <w:tcW w:w="2055" w:type="dxa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emisji spalin</w:t>
            </w:r>
          </w:p>
        </w:tc>
      </w:tr>
      <w:tr w:rsidR="00E44D6A">
        <w:tc>
          <w:tcPr>
            <w:tcW w:w="19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widowControl/>
        <w:spacing w:after="160" w:line="360" w:lineRule="auto"/>
        <w:jc w:val="both"/>
        <w:rPr>
          <w:b/>
        </w:rPr>
      </w:pPr>
    </w:p>
    <w:p w:rsidR="00E44D6A" w:rsidRDefault="009E6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0" w:right="114" w:firstLine="1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Części III (Sektor 3 – Gmina Goszczyn) </w:t>
      </w:r>
      <w:r>
        <w:rPr>
          <w:b/>
        </w:rPr>
        <w:t>następującymi pojazdami z funkcją kompaktującą</w:t>
      </w:r>
      <w:r>
        <w:rPr>
          <w:b/>
          <w:color w:val="000000"/>
        </w:rPr>
        <w:t xml:space="preserve"> spełniającymi poziom emisji spalin minimum na poziomie standardu EURO </w:t>
      </w:r>
      <w:r>
        <w:rPr>
          <w:b/>
        </w:rPr>
        <w:t>5</w:t>
      </w:r>
    </w:p>
    <w:p w:rsidR="00E44D6A" w:rsidRDefault="00E44D6A">
      <w:pPr>
        <w:widowControl/>
        <w:spacing w:after="160" w:line="360" w:lineRule="auto"/>
        <w:jc w:val="both"/>
        <w:rPr>
          <w:sz w:val="24"/>
          <w:szCs w:val="24"/>
        </w:rPr>
      </w:pPr>
    </w:p>
    <w:tbl>
      <w:tblPr>
        <w:tblStyle w:val="af2"/>
        <w:tblW w:w="8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175"/>
        <w:gridCol w:w="2535"/>
        <w:gridCol w:w="2055"/>
      </w:tblGrid>
      <w:tr w:rsidR="00E44D6A">
        <w:trPr>
          <w:trHeight w:val="1173"/>
        </w:trPr>
        <w:tc>
          <w:tcPr>
            <w:tcW w:w="19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rejestracyjny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Rodzaj posiadanego napędu (źródło mocy lub rodzaj paliwa)</w:t>
            </w:r>
          </w:p>
        </w:tc>
        <w:tc>
          <w:tcPr>
            <w:tcW w:w="2055" w:type="dxa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emisji spalin</w:t>
            </w:r>
          </w:p>
        </w:tc>
      </w:tr>
      <w:tr w:rsidR="00E44D6A">
        <w:tc>
          <w:tcPr>
            <w:tcW w:w="19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widowControl/>
        <w:spacing w:after="160" w:line="360" w:lineRule="auto"/>
        <w:jc w:val="both"/>
        <w:rPr>
          <w:b/>
        </w:rPr>
      </w:pPr>
    </w:p>
    <w:p w:rsidR="00E44D6A" w:rsidRDefault="009E6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0" w:right="114" w:firstLine="1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Części IV (Sektor 4 – Gmina Promna) </w:t>
      </w:r>
      <w:r>
        <w:rPr>
          <w:b/>
          <w:color w:val="000000"/>
        </w:rPr>
        <w:t xml:space="preserve"> </w:t>
      </w:r>
      <w:r>
        <w:rPr>
          <w:b/>
        </w:rPr>
        <w:t>następującymi pojazdami z funkcją kompaktującą</w:t>
      </w:r>
      <w:r>
        <w:rPr>
          <w:b/>
          <w:color w:val="000000"/>
        </w:rPr>
        <w:t xml:space="preserve"> spełniającymi poziom emisji spalin minimum na poziomie standardu EURO 5</w:t>
      </w:r>
    </w:p>
    <w:p w:rsidR="00E44D6A" w:rsidRDefault="00E44D6A">
      <w:pPr>
        <w:widowControl/>
        <w:spacing w:after="160" w:line="360" w:lineRule="auto"/>
        <w:jc w:val="both"/>
        <w:rPr>
          <w:sz w:val="24"/>
          <w:szCs w:val="24"/>
        </w:rPr>
      </w:pPr>
    </w:p>
    <w:tbl>
      <w:tblPr>
        <w:tblStyle w:val="af3"/>
        <w:tblW w:w="8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175"/>
        <w:gridCol w:w="2535"/>
        <w:gridCol w:w="2055"/>
      </w:tblGrid>
      <w:tr w:rsidR="00E44D6A">
        <w:trPr>
          <w:trHeight w:val="1173"/>
        </w:trPr>
        <w:tc>
          <w:tcPr>
            <w:tcW w:w="19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rejestracyjny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Rodzaj posiadanego napędu (źródło mocy lub rodzaj paliwa)</w:t>
            </w:r>
          </w:p>
        </w:tc>
        <w:tc>
          <w:tcPr>
            <w:tcW w:w="2055" w:type="dxa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emisji spalin</w:t>
            </w:r>
          </w:p>
        </w:tc>
      </w:tr>
      <w:tr w:rsidR="00E44D6A">
        <w:tc>
          <w:tcPr>
            <w:tcW w:w="19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widowControl/>
        <w:spacing w:after="160" w:line="360" w:lineRule="auto"/>
        <w:jc w:val="both"/>
        <w:rPr>
          <w:b/>
        </w:rPr>
      </w:pPr>
    </w:p>
    <w:p w:rsidR="00E44D6A" w:rsidRDefault="009E6DCB">
      <w:pPr>
        <w:numPr>
          <w:ilvl w:val="0"/>
          <w:numId w:val="2"/>
        </w:numPr>
        <w:tabs>
          <w:tab w:val="left" w:pos="736"/>
        </w:tabs>
        <w:spacing w:before="167" w:line="288" w:lineRule="auto"/>
        <w:ind w:left="0" w:right="114" w:firstLine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V (PSZOK w Chynowie) </w:t>
      </w:r>
      <w:r>
        <w:rPr>
          <w:b/>
        </w:rPr>
        <w:t xml:space="preserve"> następującymi pojazdami spełniającymi poziom emisji spalin minimum na poziomie standardu EURO 5</w:t>
      </w:r>
    </w:p>
    <w:p w:rsidR="00E44D6A" w:rsidRDefault="00E44D6A">
      <w:pPr>
        <w:widowControl/>
        <w:spacing w:after="160" w:line="360" w:lineRule="auto"/>
        <w:jc w:val="both"/>
        <w:rPr>
          <w:sz w:val="24"/>
          <w:szCs w:val="24"/>
        </w:rPr>
      </w:pPr>
    </w:p>
    <w:tbl>
      <w:tblPr>
        <w:tblStyle w:val="af4"/>
        <w:tblW w:w="8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175"/>
        <w:gridCol w:w="2535"/>
        <w:gridCol w:w="2055"/>
      </w:tblGrid>
      <w:tr w:rsidR="00E44D6A">
        <w:trPr>
          <w:trHeight w:val="1173"/>
        </w:trPr>
        <w:tc>
          <w:tcPr>
            <w:tcW w:w="19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Marka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rejestracyjny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Rodzaj posiadanego napędu (źródło mocy lub rodzaj paliwa)</w:t>
            </w:r>
          </w:p>
        </w:tc>
        <w:tc>
          <w:tcPr>
            <w:tcW w:w="2055" w:type="dxa"/>
          </w:tcPr>
          <w:p w:rsidR="00E44D6A" w:rsidRDefault="009E6DCB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emisji spalin</w:t>
            </w:r>
          </w:p>
        </w:tc>
      </w:tr>
      <w:tr w:rsidR="00E44D6A">
        <w:tc>
          <w:tcPr>
            <w:tcW w:w="19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4D6A" w:rsidRDefault="00E44D6A">
            <w:pPr>
              <w:widowControl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E44D6A" w:rsidRDefault="00E44D6A">
      <w:pPr>
        <w:tabs>
          <w:tab w:val="left" w:pos="736"/>
        </w:tabs>
        <w:spacing w:before="167" w:line="288" w:lineRule="auto"/>
        <w:ind w:left="502" w:right="114"/>
        <w:jc w:val="both"/>
        <w:rPr>
          <w:b/>
          <w:sz w:val="24"/>
          <w:szCs w:val="24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right="123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Na potwierdzenie emisji spalin na poziomie standardu EURO 5 dla konkretnych pojazdów dołączmy kopie dokumentów (certyfikatów, dowo</w:t>
      </w:r>
      <w:r>
        <w:rPr>
          <w:sz w:val="24"/>
          <w:szCs w:val="24"/>
        </w:rPr>
        <w:t>dów rejestracyjnych, innych dokumentów</w:t>
      </w:r>
      <w:r>
        <w:rPr>
          <w:color w:val="000000"/>
          <w:sz w:val="24"/>
          <w:szCs w:val="24"/>
        </w:rPr>
        <w:t>) potwierdzających ten standard</w:t>
      </w:r>
      <w:r>
        <w:rPr>
          <w:sz w:val="24"/>
          <w:szCs w:val="24"/>
        </w:rPr>
        <w:t>.</w:t>
      </w:r>
    </w:p>
    <w:p w:rsidR="00E44D6A" w:rsidRDefault="009E6DCB">
      <w:pPr>
        <w:ind w:left="283" w:right="114"/>
        <w:jc w:val="both"/>
        <w:rPr>
          <w:sz w:val="24"/>
          <w:szCs w:val="24"/>
        </w:rPr>
      </w:pPr>
      <w:r>
        <w:rPr>
          <w:sz w:val="24"/>
          <w:szCs w:val="24"/>
        </w:rPr>
        <w:t>Dla części I, II, III, oraz IV na potwierdzenie posiadania przez dany pojazd funkcji kompaktującej dołączamy dokumentację fotograficzną (zdjęcie odwłoka pojazdu z uwidocznioną tablicą r</w:t>
      </w:r>
      <w:r>
        <w:rPr>
          <w:sz w:val="24"/>
          <w:szCs w:val="24"/>
        </w:rPr>
        <w:t>ejestracyjną).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right="123"/>
        <w:jc w:val="both"/>
        <w:rPr>
          <w:sz w:val="24"/>
          <w:szCs w:val="24"/>
        </w:rPr>
      </w:pPr>
      <w:bookmarkStart w:id="6" w:name="_heading=h.3bfg6qckfj34" w:colFirst="0" w:colLast="0"/>
      <w:bookmarkEnd w:id="6"/>
    </w:p>
    <w:p w:rsidR="00E44D6A" w:rsidRDefault="009E6DCB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Uwaga dotycząca części I, II, III oraz IV: Wykonawca, który składa ofertę na więcej niż jedną część zamówienia, może posłużyć się tym samym potencjałem technicznym (wskazać te same pojazdy z funkcją kompaktującą) dla dwóch lub większej licz</w:t>
      </w:r>
      <w:r>
        <w:rPr>
          <w:b/>
          <w:sz w:val="24"/>
          <w:szCs w:val="24"/>
          <w:u w:val="single"/>
        </w:rPr>
        <w:t>by części zamówienia.</w:t>
      </w:r>
    </w:p>
    <w:p w:rsidR="00E44D6A" w:rsidRDefault="009E6DCB">
      <w:pPr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**wypełnia Wykonawca</w:t>
      </w:r>
    </w:p>
    <w:p w:rsidR="00E44D6A" w:rsidRDefault="00E44D6A">
      <w:pPr>
        <w:ind w:left="284"/>
        <w:rPr>
          <w:b/>
          <w:i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69"/>
        </w:tabs>
        <w:ind w:left="284" w:hanging="3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przeprowadzimy „akcję informacyjną”, w ramach której</w:t>
      </w:r>
      <w:bookmarkStart w:id="7" w:name="bookmark=id.tyjcwt" w:colFirst="0" w:colLast="0"/>
      <w:bookmarkEnd w:id="7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dokonamy </w:t>
      </w:r>
      <w:r>
        <w:rPr>
          <w:b/>
          <w:color w:val="000000"/>
          <w:sz w:val="24"/>
          <w:szCs w:val="24"/>
        </w:rPr>
        <w:t xml:space="preserve">wydruku i dystrybucji broszur </w:t>
      </w:r>
      <w:r>
        <w:rPr>
          <w:color w:val="000000"/>
          <w:sz w:val="24"/>
          <w:szCs w:val="24"/>
        </w:rPr>
        <w:t xml:space="preserve">informujących o sposobach segregacji i zasadach prawidłowego postępowania z odpadami: </w:t>
      </w:r>
    </w:p>
    <w:p w:rsidR="00E44D6A" w:rsidRDefault="009E6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right="114" w:hanging="8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Części I (Sektor 1 – Gmina Belsk Duży)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1096" w:right="114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tak 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nie      (należy zaznaczyć właściwy kwadrat)</w:t>
      </w:r>
    </w:p>
    <w:p w:rsidR="00E44D6A" w:rsidRDefault="009E6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right="114" w:hanging="8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Części II (Sektor 2 – Gmina Chynów) 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1096" w:right="114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tak 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nie      (należy zaznaczyć właściwy kwadrat)</w:t>
      </w:r>
    </w:p>
    <w:p w:rsidR="00E44D6A" w:rsidRDefault="009E6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right="114" w:hanging="8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Części III (Sektor 3 – Gmina Goszczyn) 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1096" w:right="114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tak 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nie      (należy zaznaczyć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właściwy kwadrat)</w:t>
      </w:r>
    </w:p>
    <w:p w:rsidR="00E44D6A" w:rsidRDefault="009E6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right="114" w:hanging="8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Części IV (Sektor IV – Gmina Promna)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before="167" w:line="288" w:lineRule="auto"/>
        <w:ind w:left="1096" w:right="114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tak 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❑</w:t>
      </w:r>
      <w:r>
        <w:rPr>
          <w:b/>
          <w:color w:val="000000"/>
          <w:sz w:val="24"/>
          <w:szCs w:val="24"/>
        </w:rPr>
        <w:t xml:space="preserve"> nie      (należy zaznaczyć właściwy kwadrat)</w:t>
      </w:r>
    </w:p>
    <w:p w:rsidR="00E44D6A" w:rsidRDefault="009E6DCB">
      <w:pPr>
        <w:numPr>
          <w:ilvl w:val="0"/>
          <w:numId w:val="4"/>
        </w:numPr>
        <w:tabs>
          <w:tab w:val="left" w:pos="736"/>
        </w:tabs>
        <w:spacing w:before="167" w:line="288" w:lineRule="auto"/>
        <w:ind w:right="114" w:hanging="812"/>
        <w:rPr>
          <w:b/>
          <w:sz w:val="24"/>
          <w:szCs w:val="24"/>
        </w:rPr>
      </w:pPr>
      <w:r>
        <w:rPr>
          <w:b/>
          <w:sz w:val="24"/>
          <w:szCs w:val="24"/>
        </w:rPr>
        <w:t>dla Części V (PSZOK w Chynowie)</w:t>
      </w:r>
    </w:p>
    <w:p w:rsidR="00E44D6A" w:rsidRDefault="009E6DCB">
      <w:pPr>
        <w:tabs>
          <w:tab w:val="left" w:pos="736"/>
        </w:tabs>
        <w:spacing w:before="167" w:line="288" w:lineRule="auto"/>
        <w:ind w:left="1096" w:right="114"/>
        <w:rPr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b/>
          <w:sz w:val="24"/>
          <w:szCs w:val="24"/>
        </w:rPr>
        <w:t xml:space="preserve"> tak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b/>
          <w:sz w:val="24"/>
          <w:szCs w:val="24"/>
        </w:rPr>
        <w:t xml:space="preserve"> nie      (należy zaznaczyć właściwy kwadrat)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69"/>
        </w:tabs>
        <w:ind w:left="284"/>
        <w:rPr>
          <w:b/>
          <w:color w:val="000000"/>
          <w:sz w:val="24"/>
          <w:szCs w:val="24"/>
        </w:rPr>
      </w:pP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69"/>
        </w:tabs>
        <w:ind w:left="28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Brak zaznaczenia któregokolwiek z kwadratów oznacza, że Wykonawca nie oferuje przeprowadzenia akcji informacyjnej.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69"/>
        </w:tabs>
        <w:ind w:left="284"/>
        <w:rPr>
          <w:i/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9"/>
        </w:tabs>
        <w:ind w:left="284" w:hanging="284"/>
        <w:jc w:val="both"/>
        <w:rPr>
          <w:i/>
          <w:color w:val="000000"/>
          <w:sz w:val="24"/>
          <w:szCs w:val="24"/>
        </w:rPr>
      </w:pPr>
      <w:r>
        <w:rPr>
          <w:color w:val="000000"/>
        </w:rPr>
        <w:t>O</w:t>
      </w:r>
      <w:r>
        <w:rPr>
          <w:color w:val="000000"/>
          <w:sz w:val="24"/>
          <w:szCs w:val="24"/>
        </w:rPr>
        <w:t>świadczamy, że w cenie zawarto wszystkie koszty związane z pełnym i prawidłowym wykonaniem przedmiotu zamówienia.</w:t>
      </w: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88" w:lineRule="auto"/>
        <w:ind w:left="284" w:right="11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 ceny jedn</w:t>
      </w:r>
      <w:r>
        <w:rPr>
          <w:color w:val="000000"/>
          <w:sz w:val="24"/>
          <w:szCs w:val="24"/>
        </w:rPr>
        <w:t>ostkowe netto podane w tabeli cenowej nie będą podlegały zmianie poza wypadkami zastrzeżonymi w umowie w sprawie zamówienia publicznego.</w:t>
      </w: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88" w:lineRule="auto"/>
        <w:ind w:left="284" w:right="11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</w:t>
      </w:r>
      <w:r>
        <w:rPr>
          <w:b/>
          <w:color w:val="000000"/>
          <w:sz w:val="24"/>
          <w:szCs w:val="24"/>
        </w:rPr>
        <w:t>jest* / nie jest*</w:t>
      </w:r>
      <w:r>
        <w:rPr>
          <w:color w:val="000000"/>
          <w:sz w:val="24"/>
          <w:szCs w:val="24"/>
        </w:rPr>
        <w:t xml:space="preserve"> (*niepotrzebne skreślić) płatnikiem podatku od towarów i usług (VAT).</w:t>
      </w: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88" w:lineRule="auto"/>
        <w:ind w:left="284" w:right="11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trybi</w:t>
      </w:r>
      <w:r>
        <w:rPr>
          <w:color w:val="000000"/>
          <w:sz w:val="24"/>
          <w:szCs w:val="24"/>
        </w:rPr>
        <w:t xml:space="preserve">e art. 225 ust. 2 Prawo zamówień publicznych </w:t>
      </w:r>
      <w:r>
        <w:rPr>
          <w:b/>
          <w:color w:val="000000"/>
          <w:sz w:val="24"/>
          <w:szCs w:val="24"/>
        </w:rPr>
        <w:t>oświadczamy</w:t>
      </w:r>
      <w:r>
        <w:rPr>
          <w:color w:val="000000"/>
          <w:sz w:val="24"/>
          <w:szCs w:val="24"/>
        </w:rPr>
        <w:t>, iż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wybór naszej oferty </w:t>
      </w:r>
      <w:r>
        <w:rPr>
          <w:b/>
          <w:color w:val="000000"/>
          <w:sz w:val="24"/>
          <w:szCs w:val="24"/>
        </w:rPr>
        <w:lastRenderedPageBreak/>
        <w:t xml:space="preserve">nie będzie/będzie * </w:t>
      </w:r>
      <w:r>
        <w:rPr>
          <w:color w:val="000000"/>
          <w:sz w:val="24"/>
          <w:szCs w:val="24"/>
        </w:rPr>
        <w:t>prowadził do powstaniu u Zamawiającego obowiązku podatkowego zgodnie z przepisami ustawy o podatku od towarów i usług.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i/>
          <w:color w:val="000000"/>
          <w:sz w:val="24"/>
          <w:szCs w:val="24"/>
        </w:rPr>
        <w:t>(*niewłaściwe skreślić)</w:t>
      </w:r>
    </w:p>
    <w:p w:rsidR="00E44D6A" w:rsidRDefault="009E6DCB">
      <w:pPr>
        <w:spacing w:before="41" w:line="276" w:lineRule="auto"/>
        <w:ind w:left="284" w:right="12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przypadku, gdy wybór oferty Wykonawcy </w:t>
      </w:r>
      <w:r>
        <w:rPr>
          <w:b/>
          <w:i/>
          <w:sz w:val="18"/>
          <w:szCs w:val="18"/>
        </w:rPr>
        <w:t xml:space="preserve">będzie prowadził </w:t>
      </w:r>
      <w:r>
        <w:rPr>
          <w:i/>
          <w:sz w:val="18"/>
          <w:szCs w:val="18"/>
        </w:rPr>
        <w:t>do powstania u Zamawiającego obowiązku podatkowego Wykonawca zobowiązany jest wskazać nazwę (rodzaj) towaru lub usług, wartość tego towaru lub usług bez kwoty podatku VAT.</w:t>
      </w:r>
    </w:p>
    <w:p w:rsidR="00E44D6A" w:rsidRDefault="009E6DCB">
      <w:pPr>
        <w:spacing w:before="1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Nazwa towaru lub usług prow</w:t>
      </w:r>
      <w:r>
        <w:rPr>
          <w:i/>
          <w:sz w:val="18"/>
          <w:szCs w:val="18"/>
        </w:rPr>
        <w:t>adzących do powstania u Zamawiającego obowiązku podatkowego</w:t>
      </w:r>
    </w:p>
    <w:p w:rsidR="00E44D6A" w:rsidRDefault="009E6DCB">
      <w:pPr>
        <w:spacing w:before="41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.............................................................................................................................................................................................,</w:t>
      </w:r>
    </w:p>
    <w:p w:rsidR="00E44D6A" w:rsidRDefault="009E6DCB">
      <w:pPr>
        <w:tabs>
          <w:tab w:val="left" w:pos="9161"/>
        </w:tabs>
        <w:spacing w:before="41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warto</w:t>
      </w:r>
      <w:r>
        <w:rPr>
          <w:i/>
          <w:sz w:val="18"/>
          <w:szCs w:val="18"/>
        </w:rPr>
        <w:t>ść tych towarów i usług bez podatku od towarów i usług: ……………………………………………………………….,</w:t>
      </w:r>
    </w:p>
    <w:p w:rsidR="00E44D6A" w:rsidRDefault="009E6DCB">
      <w:pPr>
        <w:tabs>
          <w:tab w:val="left" w:pos="9161"/>
        </w:tabs>
        <w:spacing w:before="41"/>
        <w:ind w:left="284"/>
        <w:rPr>
          <w:i/>
          <w:sz w:val="18"/>
          <w:szCs w:val="18"/>
        </w:rPr>
      </w:pPr>
      <w:r>
        <w:rPr>
          <w:i/>
          <w:sz w:val="18"/>
          <w:szCs w:val="18"/>
          <w:highlight w:val="white"/>
        </w:rPr>
        <w:t>oraz stawka podatku od towarów i usług, która będzie miała zastosowanie: …………………………………………………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68"/>
        <w:ind w:left="284" w:right="124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UWAGA! Powyższe pola zaznaczone kursywą wypełniają wyłącznie Wykonawcy, których </w:t>
      </w:r>
      <w:r>
        <w:rPr>
          <w:b/>
          <w:i/>
          <w:color w:val="000000"/>
          <w:sz w:val="18"/>
          <w:szCs w:val="18"/>
        </w:rPr>
        <w:t>wybór oferty prowadziłby u Zamawiającego do powstania obowiązku podatkowego, tzn. kiedy zgodnie z przepisami ustawy o podatku od towarów i usług to nabywca (Zamawiający) będzie zobowiązany do rozliczenia (odprowadzenia) podatku VAT.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88" w:lineRule="auto"/>
        <w:ind w:left="284" w:right="119"/>
        <w:jc w:val="right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11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 zamierzamy powierzyć</w:t>
      </w:r>
      <w:r>
        <w:rPr>
          <w:color w:val="000000"/>
          <w:sz w:val="24"/>
          <w:szCs w:val="24"/>
          <w:u w:val="single"/>
        </w:rPr>
        <w:t xml:space="preserve"> wymienionym niżej podwykonawcom</w:t>
      </w:r>
      <w:r>
        <w:rPr>
          <w:color w:val="000000"/>
          <w:sz w:val="24"/>
          <w:szCs w:val="24"/>
        </w:rPr>
        <w:t xml:space="preserve"> następujące części zamówienia</w: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10"/>
        <w:ind w:left="284" w:hanging="284"/>
        <w:jc w:val="both"/>
        <w:rPr>
          <w:color w:val="000000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6783" y="3780000"/>
                          <a:ext cx="5258435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368300</wp:posOffset>
                </wp:positionV>
                <wp:extent cx="0" cy="12700"/>
                <wp:effectExtent l="0" t="0" r="0" b="0"/>
                <wp:wrapTopAndBottom distT="0" distB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368300</wp:posOffset>
                </wp:positionV>
                <wp:extent cx="0" cy="12700"/>
                <wp:effectExtent b="0" l="0" r="0" t="0"/>
                <wp:wrapTopAndBottom distB="0" dist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546100</wp:posOffset>
                </wp:positionV>
                <wp:extent cx="0" cy="12700"/>
                <wp:effectExtent l="0" t="0" r="0" b="0"/>
                <wp:wrapTopAndBottom distT="0" distB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00" y="378000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546100</wp:posOffset>
                </wp:positionV>
                <wp:extent cx="0" cy="12700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spacing w:before="26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Niezłożenie oświadczenia oznacza, że całe zamówienie będzie realizowane wyłącznie</w:t>
      </w:r>
      <w:r>
        <w:rPr>
          <w:color w:val="000000"/>
          <w:sz w:val="24"/>
          <w:szCs w:val="24"/>
          <w:u w:val="single"/>
        </w:rPr>
        <w:br/>
        <w:t xml:space="preserve"> przez Wykonawcę.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2"/>
        <w:ind w:left="284" w:hanging="284"/>
        <w:jc w:val="both"/>
        <w:rPr>
          <w:color w:val="000000"/>
          <w:sz w:val="16"/>
          <w:szCs w:val="16"/>
        </w:rPr>
      </w:pPr>
    </w:p>
    <w:p w:rsidR="00E44D6A" w:rsidRDefault="009E6D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Wykonawca jest: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* Mikroprzedsiębiorstwem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* Małym przedsiębiorstwem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* Średnim przedsiębiorstwem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  Osobą fizyczną prowadzącą działalność gospodarczą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  Osobą fizyczną nieprowadzącą działalności gospodarczej</w:t>
      </w:r>
    </w:p>
    <w:p w:rsidR="00E44D6A" w:rsidRDefault="009E6DCB">
      <w:pPr>
        <w:spacing w:before="240" w:after="240" w:line="276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□   Inny rodzaj</w:t>
      </w:r>
    </w:p>
    <w:p w:rsidR="00E44D6A" w:rsidRDefault="009E6DCB">
      <w:pPr>
        <w:spacing w:before="240" w:line="276" w:lineRule="auto"/>
        <w:jc w:val="both"/>
      </w:pPr>
      <w:r>
        <w:rPr>
          <w:sz w:val="24"/>
          <w:szCs w:val="24"/>
        </w:rPr>
        <w:t xml:space="preserve"> </w:t>
      </w:r>
      <w:r>
        <w:t>Wykonawca nie jest:</w:t>
      </w:r>
    </w:p>
    <w:p w:rsidR="00E44D6A" w:rsidRDefault="009E6DCB">
      <w:pPr>
        <w:spacing w:before="240" w:after="240" w:line="237" w:lineRule="auto"/>
        <w:jc w:val="both"/>
      </w:pPr>
      <w:r>
        <w:t>□ * Żadnym z ww. prze</w:t>
      </w:r>
      <w:r>
        <w:t>dsiębiorstw</w:t>
      </w:r>
    </w:p>
    <w:p w:rsidR="00E44D6A" w:rsidRDefault="009E6DCB">
      <w:pPr>
        <w:spacing w:before="240" w:line="276" w:lineRule="auto"/>
        <w:jc w:val="both"/>
      </w:pPr>
      <w:r>
        <w:t xml:space="preserve">Uwaga: * zaznaczyć odpowiedni kwadrat. </w:t>
      </w:r>
    </w:p>
    <w:p w:rsidR="00E44D6A" w:rsidRDefault="009E6DCB">
      <w:pPr>
        <w:spacing w:before="240" w:line="276" w:lineRule="auto"/>
        <w:jc w:val="both"/>
        <w:rPr>
          <w:i/>
        </w:rPr>
      </w:pPr>
      <w:r>
        <w:rPr>
          <w:i/>
        </w:rPr>
        <w:t>Przez Mikroprzedsiębiorstwo* rozumie się: przedsiębiorstwo, które zatrudnia mniej niż 10 osób i którego roczny obrót lub roczna suma bilansowa nie przekracza 2 milionów EUR.</w:t>
      </w:r>
    </w:p>
    <w:p w:rsidR="00E44D6A" w:rsidRDefault="009E6DCB">
      <w:pPr>
        <w:spacing w:before="240" w:line="276" w:lineRule="auto"/>
        <w:jc w:val="both"/>
        <w:rPr>
          <w:i/>
        </w:rPr>
      </w:pPr>
      <w:r>
        <w:rPr>
          <w:i/>
        </w:rPr>
        <w:t>Przez Małe* przedsiębiorstwo r</w:t>
      </w:r>
      <w:r>
        <w:rPr>
          <w:i/>
        </w:rPr>
        <w:t>ozumie się: przedsiębiorstwo, które zatrudnia mniej niż 50 osób i którego roczny obrót lub roczna suma bilansowa nie przekracza 10 milionów EUR.</w:t>
      </w:r>
    </w:p>
    <w:p w:rsidR="00E44D6A" w:rsidRDefault="009E6DCB">
      <w:pPr>
        <w:spacing w:before="240" w:line="276" w:lineRule="auto"/>
        <w:jc w:val="both"/>
        <w:rPr>
          <w:i/>
        </w:rPr>
      </w:pPr>
      <w:r>
        <w:rPr>
          <w:i/>
        </w:rPr>
        <w:t xml:space="preserve">Przez Średnie* przedsiębiorstwa rozumie się: przedsiębiorstwa, które nie są mikroprzedsiębiorstwami ani małymi </w:t>
      </w:r>
      <w:r>
        <w:rPr>
          <w:i/>
        </w:rPr>
        <w:t>przedsiębiorstwami i które zatrudniają mniej niż 250 osób i których roczny obrót nie przekracza 50 milionów EUR lub roczna suma bilansowa nie przekracza 43 milionów EUR.</w:t>
      </w:r>
    </w:p>
    <w:p w:rsidR="00E44D6A" w:rsidRDefault="009E6DCB">
      <w:pPr>
        <w:spacing w:before="240" w:after="240" w:line="276" w:lineRule="auto"/>
        <w:jc w:val="both"/>
      </w:pPr>
      <w:r>
        <w:lastRenderedPageBreak/>
        <w:t>Powyższe informacje są wymagane wyłącznie do celów statystycznych.</w:t>
      </w:r>
    </w:p>
    <w:p w:rsidR="00E44D6A" w:rsidRDefault="009E6DC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Oświadczam/-my, że zamówienie wykonam/-my zgodnie z zakresem rzeczowym przedmiotu zamówienia, wymaganiami określonymi w Opisie Przedmiotu Zamówienia oraz zgodnie z obowiązującymi w tym zakresie przepisami prawa.</w:t>
      </w:r>
    </w:p>
    <w:p w:rsidR="00E44D6A" w:rsidRDefault="00E44D6A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4"/>
          <w:szCs w:val="24"/>
        </w:rPr>
      </w:pPr>
    </w:p>
    <w:p w:rsidR="00E44D6A" w:rsidRDefault="009E6DC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Oświadczam/-my, że:</w:t>
      </w:r>
    </w:p>
    <w:p w:rsidR="00E44D6A" w:rsidRDefault="009E6DCB">
      <w:pPr>
        <w:widowControl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851" w:right="-108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zapoznałem/-liśmy się z warunkami zamówienia, treścią  SWZ i nie wnoszę/-imy do nich zastrzeżeń,</w:t>
      </w:r>
    </w:p>
    <w:p w:rsidR="00E44D6A" w:rsidRDefault="009E6DCB">
      <w:pPr>
        <w:widowControl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851" w:right="-108" w:hanging="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zapoznałem/-liśmy się z projektem umowy, stanowiącym załącznik nr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SWZ, przyjmuje/-emy go bez zastrzeżeń i we wskazanym przez Zamawiającego terminie i miej</w:t>
      </w:r>
      <w:r>
        <w:rPr>
          <w:color w:val="000000"/>
          <w:sz w:val="24"/>
          <w:szCs w:val="24"/>
        </w:rPr>
        <w:t>scu zobowiązuję/-emy się do podpisania umowy, na warunkach określonych w SWZ,</w:t>
      </w:r>
    </w:p>
    <w:p w:rsidR="00E44D6A" w:rsidRDefault="009E6DCB">
      <w:pPr>
        <w:widowControl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851" w:right="-108" w:hanging="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jestem/-eśmy związany/-ni złożona ofertą przez okres </w:t>
      </w:r>
      <w:r>
        <w:rPr>
          <w:b/>
          <w:color w:val="000000"/>
          <w:sz w:val="24"/>
          <w:szCs w:val="24"/>
        </w:rPr>
        <w:t>90 dni</w:t>
      </w:r>
      <w:r>
        <w:rPr>
          <w:color w:val="000000"/>
          <w:sz w:val="24"/>
          <w:szCs w:val="24"/>
        </w:rPr>
        <w:t xml:space="preserve"> – przy czym pierwszym dniem terminu związania ofertą jest dzień, w którym upływa termin składania ofert.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ind w:left="426" w:hanging="420"/>
        <w:jc w:val="both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Do niniejszego  Formularza ofertowego dołączam/y niżej podane dokumenty: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kopie dokumentów potwierdzających emisję spalin na poziomie minimum standardu EURO 5 dla pojazdów przewidzianych do zbierania odpadów komunalnych (punktowanych w kryterium oceny o</w:t>
      </w:r>
      <w:r>
        <w:rPr>
          <w:sz w:val="24"/>
          <w:szCs w:val="24"/>
        </w:rPr>
        <w:t>fert „Norma EURO 5 dla środków transportu”) - jeżeli dotyczy;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 xml:space="preserve">dokumentację fotograficzną potwierdzającą posiadanie przez pojazd (punktowany w kryterium oceny ofert „Norma EURO 5 dla środków transportu”) funkcji kompaktującej - jeżeli dotyczy; 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zobow</w:t>
      </w:r>
      <w:r>
        <w:rPr>
          <w:sz w:val="24"/>
          <w:szCs w:val="24"/>
        </w:rPr>
        <w:t>iązanie innego podmiotu oraz oświadczenie w formie Jednolitego Europejskiego Dokumentu Zamówienia (ESPD), o których mowa w Rozdziale X ust. 3 pkt 1 i 2 SWZ - jeżeli   dotyczy;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dowód wniesienia wadium (w przypadku wadium złożonego w formie poręczeń lub g</w:t>
      </w:r>
      <w:r>
        <w:rPr>
          <w:sz w:val="24"/>
          <w:szCs w:val="24"/>
        </w:rPr>
        <w:t>warancji);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dokumenty, z których wynika prawo do podpisania oferty; tj. odpis lub informacja z Krajowego Rejestru Sądowego, Centralnej Ewidencji i Informacji o Działalności Gospodarczej, odpowiednie pełnomocnictwa - jeżeli dotyczy;</w:t>
      </w:r>
    </w:p>
    <w:p w:rsidR="00E44D6A" w:rsidRDefault="009E6DCB">
      <w:pPr>
        <w:ind w:left="85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>oświadczenie o pod</w:t>
      </w:r>
      <w:r>
        <w:rPr>
          <w:sz w:val="24"/>
          <w:szCs w:val="24"/>
        </w:rPr>
        <w:t>ziale obowiązków w trakcie realizacji zamówienia, zgodnie z wzorem stanowiącym załącznik nr 11 do SWZ - jeżeli dotyczy.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</w:p>
    <w:p w:rsidR="00E44D6A" w:rsidRDefault="009E6DC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wezwanie Zamawiającego zobowiązuję/my się złożyć</w:t>
      </w:r>
      <w:r>
        <w:rPr>
          <w:color w:val="000000"/>
          <w:sz w:val="24"/>
          <w:szCs w:val="24"/>
        </w:rPr>
        <w:t>: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JED, według wzoru stanowiącego załącznik nr 3 do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o braku podstaw do wykluczenia z ustawy o agresji na Ukrainę; według wzoru stanowiącego załącznik nr 8 do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zezwolenie na przetwarzanie odpadów lub umowy z podmiotem posiadającym zezwolenie na przetwarzanie odpadów, albo </w:t>
      </w:r>
      <w:r>
        <w:rPr>
          <w:color w:val="000000"/>
          <w:sz w:val="24"/>
          <w:szCs w:val="24"/>
        </w:rPr>
        <w:t>(w przypadku, gdy Wykonawca będzie magazynował odpady przed ich transportem do miejsca przetwarzania), aktualnego zezwolenia na zbieranie odpadów w rozumieniu ustawy z dnia 14.12.2012 r. o odpadach – na potwierdzenie spełniania warunku określonego w Części</w:t>
      </w:r>
      <w:r>
        <w:rPr>
          <w:color w:val="000000"/>
          <w:sz w:val="24"/>
          <w:szCs w:val="24"/>
        </w:rPr>
        <w:t xml:space="preserve"> VII  ust. 2 pkt 2 lit. b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wpis do rejestru prowadzonego na podstawie art. 49 ustawy z dnia 14.12.2012 r. o odpadach, w zakresie transportu odpadów komunalnych o kodach odpowiadających przedmiotowi zamówienia –  na potwierdzenie spełniania warunku okre</w:t>
      </w:r>
      <w:r>
        <w:rPr>
          <w:color w:val="000000"/>
          <w:sz w:val="24"/>
          <w:szCs w:val="24"/>
        </w:rPr>
        <w:t>ślonego w Części VII  ust. 2 pkt 2 lit. c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polisę lub inny dokument </w:t>
      </w:r>
      <w:r>
        <w:rPr>
          <w:color w:val="333333"/>
          <w:sz w:val="24"/>
          <w:szCs w:val="24"/>
          <w:highlight w:val="white"/>
        </w:rPr>
        <w:t xml:space="preserve">potwierdzający, że ubezpieczenie od odpowiedzialności cywilnej </w:t>
      </w:r>
      <w:r>
        <w:rPr>
          <w:color w:val="000000"/>
          <w:sz w:val="24"/>
          <w:szCs w:val="24"/>
        </w:rPr>
        <w:t>– na potwierdzenie spełniania warunku określonego w Części VII  ust. 2 pkt 3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usług, według wzoru stanowiącego </w:t>
      </w:r>
      <w:r>
        <w:rPr>
          <w:color w:val="000000"/>
          <w:sz w:val="24"/>
          <w:szCs w:val="24"/>
        </w:rPr>
        <w:t>załącznik nr 5 do SWZ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(dotyczy </w:t>
      </w:r>
      <w:r>
        <w:rPr>
          <w:sz w:val="24"/>
          <w:szCs w:val="24"/>
        </w:rPr>
        <w:t>Części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, II, III oraz IV)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na potwierdzenie spełniania warunku określonego w Części VII ust. 2 pkt 4 lit. a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wykaz pojazdów dostępnych wykonawcy usług w celu wykonania zamówienia, według wzoru, stanowiącego załącznik nr 6 do SWZ – na potwierdzenie spełniania warunku, o którym mowa w Części VII  ust. 2 pkt 4 lit. b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wykonawcy, w zakresie art. 108 </w:t>
      </w:r>
      <w:r>
        <w:rPr>
          <w:color w:val="000000"/>
          <w:sz w:val="24"/>
          <w:szCs w:val="24"/>
        </w:rPr>
        <w:t>ust. 1 pkt 5 p.z.p., o braku przynależności do tej samej grupy kapitałowej, w rozumieniu ustawy z dnia 16.02.2007 r. o ochronie konkurencji i konsumentów (Dz. U. z 2021 r. poz. 275), z innym wykonawcą, który złożył odrębną ofertę lub ofertę częściową w pos</w:t>
      </w:r>
      <w:r>
        <w:rPr>
          <w:color w:val="000000"/>
          <w:sz w:val="24"/>
          <w:szCs w:val="24"/>
        </w:rPr>
        <w:t>tępowaniu, albo oświadczenia o przynależności do tej samej grupy kapitałowej wraz z dokumentami lub informacjami potwierdzającymi przygotowanie oferty lub oferty częściowej niezależnie od innego wykonawcy należącego do tej samej grupy kapitałowej - załączn</w:t>
      </w:r>
      <w:r>
        <w:rPr>
          <w:color w:val="000000"/>
          <w:sz w:val="24"/>
          <w:szCs w:val="24"/>
        </w:rPr>
        <w:t>ik nr 4 do SWZ;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wykonawcy o aktualności informacji zawartych w oświadczeniu, o którym mowa w art. 125 ust. 1 p.z.p. w zakresie odnoszącym się do podstaw wykluczenia wskazanych w art. 108 ust. 1 pkt 3-6 p.z.p.; według wzoru stanowiącego załączn</w:t>
      </w:r>
      <w:r>
        <w:rPr>
          <w:color w:val="000000"/>
          <w:sz w:val="24"/>
          <w:szCs w:val="24"/>
        </w:rPr>
        <w:t xml:space="preserve">ik nr 7 do SWZ; 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informację z Krajowego Rejestru Karnego w zakresie dotyczącym podstaw wykluczenia wskazanych w art. 108 ust. 1 pkt 1,2 i 4 p.z.p. sporządzoną nie wcześniej niż 6 miesięcy przed jej złożeniem</w:t>
      </w:r>
      <w:r>
        <w:rPr>
          <w:sz w:val="24"/>
          <w:szCs w:val="24"/>
        </w:rPr>
        <w:t>;</w:t>
      </w:r>
    </w:p>
    <w:p w:rsidR="00E44D6A" w:rsidRDefault="009E6DCB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 lub informację z Krajowego Rejestru Sądow</w:t>
      </w:r>
      <w:r>
        <w:rPr>
          <w:sz w:val="24"/>
          <w:szCs w:val="24"/>
        </w:rPr>
        <w:t>ego lub z Centralnej Ewidencji i Informacji o Działalności Gospodarczej, w zakresie art. 109 ust. 1 pkt 4 ustawy, sporządzone nie wcześniej niż 3 miesiące przed jej złożeniem, jeżeli odrębne przepisy wymagają wpisu do rejestru lub ewidencji</w:t>
      </w:r>
    </w:p>
    <w:p w:rsidR="00E44D6A" w:rsidRDefault="00E44D6A">
      <w:pPr>
        <w:widowControl/>
        <w:pBdr>
          <w:top w:val="nil"/>
          <w:left w:val="nil"/>
          <w:bottom w:val="nil"/>
          <w:right w:val="nil"/>
          <w:between w:val="nil"/>
        </w:pBdr>
        <w:ind w:left="2700"/>
        <w:jc w:val="both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 w niniejszym post</w:t>
      </w:r>
      <w:r>
        <w:rPr>
          <w:color w:val="000000"/>
          <w:sz w:val="24"/>
          <w:szCs w:val="24"/>
        </w:rPr>
        <w:t>ępowaniu.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right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wybrania naszej oferty, zobowiązujemy się do wniesienia zabezpieczenia należytego wykonania umowy w wysokości 5% wartości ceny całkowitej podanej w ofercie, które wniesiemy przed podpisaniem umowy – najpóźniej w dniu jej podpisania.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ind w:left="983" w:hanging="360"/>
        <w:rPr>
          <w:color w:val="000000"/>
          <w:sz w:val="24"/>
          <w:szCs w:val="24"/>
        </w:rPr>
      </w:pPr>
    </w:p>
    <w:p w:rsidR="00E44D6A" w:rsidRDefault="009E6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oferta zawiera …………kolejno ponumerowanych stron.</w:t>
      </w: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  <w:sz w:val="24"/>
          <w:szCs w:val="24"/>
        </w:rPr>
      </w:pPr>
    </w:p>
    <w:p w:rsidR="00E44D6A" w:rsidRDefault="00E44D6A">
      <w:pPr>
        <w:tabs>
          <w:tab w:val="left" w:pos="984"/>
        </w:tabs>
        <w:spacing w:before="90"/>
        <w:ind w:right="112"/>
        <w:jc w:val="both"/>
        <w:rPr>
          <w:sz w:val="24"/>
          <w:szCs w:val="24"/>
        </w:rPr>
      </w:pPr>
    </w:p>
    <w:p w:rsidR="00E44D6A" w:rsidRDefault="00E44D6A">
      <w:pPr>
        <w:tabs>
          <w:tab w:val="left" w:pos="984"/>
        </w:tabs>
        <w:spacing w:before="90"/>
        <w:ind w:right="112"/>
        <w:jc w:val="both"/>
        <w:rPr>
          <w:sz w:val="24"/>
          <w:szCs w:val="24"/>
        </w:rPr>
      </w:pPr>
    </w:p>
    <w:p w:rsidR="00E44D6A" w:rsidRDefault="00E44D6A">
      <w:pPr>
        <w:tabs>
          <w:tab w:val="left" w:pos="984"/>
        </w:tabs>
        <w:spacing w:before="90"/>
        <w:ind w:right="112"/>
        <w:jc w:val="both"/>
        <w:rPr>
          <w:sz w:val="24"/>
          <w:szCs w:val="24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:rsidR="00E44D6A" w:rsidRDefault="00E44D6A">
      <w:pPr>
        <w:pBdr>
          <w:top w:val="nil"/>
          <w:left w:val="nil"/>
          <w:bottom w:val="nil"/>
          <w:right w:val="nil"/>
          <w:between w:val="nil"/>
        </w:pBdr>
        <w:tabs>
          <w:tab w:val="left" w:pos="7355"/>
        </w:tabs>
        <w:spacing w:line="246" w:lineRule="auto"/>
        <w:ind w:left="284" w:hanging="284"/>
        <w:jc w:val="both"/>
        <w:rPr>
          <w:color w:val="000000"/>
          <w:sz w:val="24"/>
          <w:szCs w:val="24"/>
        </w:rPr>
      </w:pPr>
    </w:p>
    <w:sectPr w:rsidR="00E44D6A">
      <w:headerReference w:type="default" r:id="rId11"/>
      <w:footerReference w:type="default" r:id="rId12"/>
      <w:pgSz w:w="11910" w:h="16840"/>
      <w:pgMar w:top="1320" w:right="1300" w:bottom="280" w:left="1220" w:header="7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CB" w:rsidRDefault="009E6DCB">
      <w:r>
        <w:separator/>
      </w:r>
    </w:p>
  </w:endnote>
  <w:endnote w:type="continuationSeparator" w:id="0">
    <w:p w:rsidR="009E6DCB" w:rsidRDefault="009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6A" w:rsidRDefault="009E6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4</w:t>
    </w:r>
  </w:p>
  <w:p w:rsidR="00E44D6A" w:rsidRDefault="00E44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CB" w:rsidRDefault="009E6DCB">
      <w:r>
        <w:separator/>
      </w:r>
    </w:p>
  </w:footnote>
  <w:footnote w:type="continuationSeparator" w:id="0">
    <w:p w:rsidR="009E6DCB" w:rsidRDefault="009E6DCB">
      <w:r>
        <w:continuationSeparator/>
      </w:r>
    </w:p>
  </w:footnote>
  <w:footnote w:id="1">
    <w:p w:rsidR="00E44D6A" w:rsidRDefault="009E6DCB">
      <w:pPr>
        <w:pBdr>
          <w:top w:val="nil"/>
          <w:left w:val="nil"/>
          <w:bottom w:val="nil"/>
          <w:right w:val="nil"/>
          <w:between w:val="nil"/>
        </w:pBdr>
        <w:ind w:left="123" w:right="123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wybór oferty Wykonawcy prowadzi do „powstania u Zamawiającego obowiązku podatkowego”, kiedy zgodnie z przepisami ustawy o podatku od towarów i usług to nabywca (Zamawiający) będzie zobowiązany do rozliczenia (odprowadzenia) podatku VAT, co może mieć miejsc</w:t>
      </w:r>
      <w:r>
        <w:rPr>
          <w:color w:val="000000"/>
          <w:sz w:val="18"/>
          <w:szCs w:val="18"/>
        </w:rPr>
        <w:t>e w przypadku:</w:t>
      </w:r>
    </w:p>
    <w:p w:rsidR="00E44D6A" w:rsidRDefault="009E6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  <w:tab w:val="left" w:pos="844"/>
        </w:tabs>
        <w:ind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wewnątrzwspólnotowego nabycia towarów,</w:t>
      </w:r>
    </w:p>
    <w:p w:rsidR="00E44D6A" w:rsidRDefault="009E6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  <w:tab w:val="left" w:pos="84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importu usług lub towarów,</w:t>
      </w:r>
    </w:p>
    <w:p w:rsidR="00E44D6A" w:rsidRDefault="009E6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  <w:tab w:val="left" w:pos="844"/>
        </w:tabs>
        <w:ind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mechanizmu podzielonej płatności tzw. split payment.</w:t>
      </w:r>
    </w:p>
    <w:p w:rsidR="00E44D6A" w:rsidRDefault="00E44D6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6A" w:rsidRDefault="009E6DC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876936</wp:posOffset>
              </wp:positionH>
              <wp:positionV relativeFrom="page">
                <wp:posOffset>428626</wp:posOffset>
              </wp:positionV>
              <wp:extent cx="1490345" cy="218359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0353" y="3682845"/>
                        <a:ext cx="1471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4D6A" w:rsidRDefault="009E6DCB">
                          <w:pPr>
                            <w:spacing w:before="10"/>
                            <w:ind w:left="20" w:firstLine="4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Załącznik nr 2 do SWZ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876936</wp:posOffset>
              </wp:positionH>
              <wp:positionV relativeFrom="page">
                <wp:posOffset>428626</wp:posOffset>
              </wp:positionV>
              <wp:extent cx="1490345" cy="218359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0345" cy="2183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1485"/>
    <w:multiLevelType w:val="multilevel"/>
    <w:tmpl w:val="D40EC5B0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2BAC1595"/>
    <w:multiLevelType w:val="multilevel"/>
    <w:tmpl w:val="36A819F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9C5EA6"/>
    <w:multiLevelType w:val="multilevel"/>
    <w:tmpl w:val="AED49DF8"/>
    <w:lvl w:ilvl="0">
      <w:start w:val="1"/>
      <w:numFmt w:val="decimal"/>
      <w:lvlText w:val="%1."/>
      <w:lvlJc w:val="left"/>
      <w:pPr>
        <w:ind w:left="736" w:hanging="360"/>
      </w:pPr>
      <w:rPr>
        <w:b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ind w:left="623" w:hanging="339"/>
      </w:pPr>
    </w:lvl>
    <w:lvl w:ilvl="2">
      <w:numFmt w:val="bullet"/>
      <w:lvlText w:val="•"/>
      <w:lvlJc w:val="left"/>
      <w:pPr>
        <w:ind w:left="1700" w:hanging="339"/>
      </w:pPr>
    </w:lvl>
    <w:lvl w:ilvl="3">
      <w:start w:val="1"/>
      <w:numFmt w:val="decimal"/>
      <w:lvlText w:val="%4)"/>
      <w:lvlJc w:val="left"/>
      <w:pPr>
        <w:ind w:left="2661" w:hanging="339"/>
      </w:pPr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pPr>
        <w:ind w:left="3622" w:hanging="339"/>
      </w:pPr>
    </w:lvl>
    <w:lvl w:ilvl="5">
      <w:numFmt w:val="bullet"/>
      <w:lvlText w:val="•"/>
      <w:lvlJc w:val="left"/>
      <w:pPr>
        <w:ind w:left="4582" w:hanging="339"/>
      </w:pPr>
    </w:lvl>
    <w:lvl w:ilvl="6">
      <w:numFmt w:val="bullet"/>
      <w:lvlText w:val="•"/>
      <w:lvlJc w:val="left"/>
      <w:pPr>
        <w:ind w:left="5543" w:hanging="339"/>
      </w:pPr>
    </w:lvl>
    <w:lvl w:ilvl="7">
      <w:numFmt w:val="bullet"/>
      <w:lvlText w:val="•"/>
      <w:lvlJc w:val="left"/>
      <w:pPr>
        <w:ind w:left="6504" w:hanging="339"/>
      </w:pPr>
    </w:lvl>
    <w:lvl w:ilvl="8">
      <w:numFmt w:val="bullet"/>
      <w:lvlText w:val="•"/>
      <w:lvlJc w:val="left"/>
      <w:pPr>
        <w:ind w:left="7464" w:hanging="339"/>
      </w:pPr>
    </w:lvl>
  </w:abstractNum>
  <w:abstractNum w:abstractNumId="3" w15:restartNumberingAfterBreak="0">
    <w:nsid w:val="3AB14D50"/>
    <w:multiLevelType w:val="multilevel"/>
    <w:tmpl w:val="57085740"/>
    <w:lvl w:ilvl="0">
      <w:start w:val="1"/>
      <w:numFmt w:val="decimal"/>
      <w:lvlText w:val="%1)"/>
      <w:lvlJc w:val="left"/>
      <w:pPr>
        <w:ind w:left="484" w:hanging="360"/>
      </w:pPr>
      <w:rPr>
        <w:sz w:val="20"/>
        <w:szCs w:val="20"/>
      </w:rPr>
    </w:lvl>
    <w:lvl w:ilvl="1">
      <w:numFmt w:val="bullet"/>
      <w:lvlText w:val="•"/>
      <w:lvlJc w:val="left"/>
      <w:pPr>
        <w:ind w:left="1351" w:hanging="360"/>
      </w:pPr>
    </w:lvl>
    <w:lvl w:ilvl="2">
      <w:numFmt w:val="bullet"/>
      <w:lvlText w:val="•"/>
      <w:lvlJc w:val="left"/>
      <w:pPr>
        <w:ind w:left="2222" w:hanging="360"/>
      </w:pPr>
    </w:lvl>
    <w:lvl w:ilvl="3">
      <w:numFmt w:val="bullet"/>
      <w:lvlText w:val="•"/>
      <w:lvlJc w:val="left"/>
      <w:pPr>
        <w:ind w:left="3092" w:hanging="360"/>
      </w:pPr>
    </w:lvl>
    <w:lvl w:ilvl="4">
      <w:numFmt w:val="bullet"/>
      <w:lvlText w:val="•"/>
      <w:lvlJc w:val="left"/>
      <w:pPr>
        <w:ind w:left="3963" w:hanging="360"/>
      </w:pPr>
    </w:lvl>
    <w:lvl w:ilvl="5">
      <w:numFmt w:val="bullet"/>
      <w:lvlText w:val="•"/>
      <w:lvlJc w:val="left"/>
      <w:pPr>
        <w:ind w:left="4834" w:hanging="360"/>
      </w:pPr>
    </w:lvl>
    <w:lvl w:ilvl="6">
      <w:numFmt w:val="bullet"/>
      <w:lvlText w:val="•"/>
      <w:lvlJc w:val="left"/>
      <w:pPr>
        <w:ind w:left="5704" w:hanging="360"/>
      </w:pPr>
    </w:lvl>
    <w:lvl w:ilvl="7">
      <w:numFmt w:val="bullet"/>
      <w:lvlText w:val="•"/>
      <w:lvlJc w:val="left"/>
      <w:pPr>
        <w:ind w:left="6575" w:hanging="360"/>
      </w:pPr>
    </w:lvl>
    <w:lvl w:ilvl="8">
      <w:numFmt w:val="bullet"/>
      <w:lvlText w:val="•"/>
      <w:lvlJc w:val="left"/>
      <w:pPr>
        <w:ind w:left="7446" w:hanging="360"/>
      </w:pPr>
    </w:lvl>
  </w:abstractNum>
  <w:abstractNum w:abstractNumId="4" w15:restartNumberingAfterBreak="0">
    <w:nsid w:val="5A91458D"/>
    <w:multiLevelType w:val="multilevel"/>
    <w:tmpl w:val="D6843D64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512D68"/>
    <w:multiLevelType w:val="multilevel"/>
    <w:tmpl w:val="64DCEB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0E5A18"/>
    <w:multiLevelType w:val="multilevel"/>
    <w:tmpl w:val="2B722644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A"/>
    <w:rsid w:val="009E6DCB"/>
    <w:rsid w:val="00CE6DEF"/>
    <w:rsid w:val="00E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8A52-D604-4D3A-AFB2-C46E033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uiPriority w:val="9"/>
    <w:qFormat/>
    <w:pPr>
      <w:ind w:left="19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L1,Akapit z listą5,T_SZ_List Paragraph"/>
    <w:basedOn w:val="Normalny"/>
    <w:link w:val="AkapitzlistZnak"/>
    <w:uiPriority w:val="1"/>
    <w:qFormat/>
    <w:pPr>
      <w:ind w:left="98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303F32"/>
    <w:pPr>
      <w:widowControl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03F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qFormat/>
    <w:locked/>
    <w:rsid w:val="00303F32"/>
    <w:rPr>
      <w:rFonts w:ascii="Times New Roman" w:eastAsia="Times New Roman" w:hAnsi="Times New Roman" w:cs="Times New Roman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F32"/>
    <w:pPr>
      <w:widowControl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F32"/>
    <w:rPr>
      <w:rFonts w:eastAsiaTheme="minorEastAsia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4646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Nagwek21">
    <w:name w:val="Nagłówek 21"/>
    <w:basedOn w:val="Normalny"/>
    <w:uiPriority w:val="1"/>
    <w:qFormat/>
    <w:rsid w:val="007337C2"/>
    <w:pPr>
      <w:ind w:left="123" w:right="121"/>
      <w:jc w:val="both"/>
      <w:outlineLvl w:val="2"/>
    </w:pPr>
    <w:rPr>
      <w:b/>
      <w:bCs/>
      <w:i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7C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c9IG8rzPA+jWH94fqtTVl5Cog==">AMUW2mVzHMyzq7K7Gd1baouuhyCggIeOFknA2UIF/CAol58SJzqnwvePouiWdcrIofPLijFqVxI9b2pajLK3H79HYf2om6dHcesoSyL2Bt26J/dqo5d9tl4oiJY8FITpCJoklyhjGZVRbgeoqfl6lXjVeT+AynCTBT/W8D8qOpocCOx3Ais7cXxowqG1blAHNcUJYNVEaG6hFDS1TPAFN2cC9mWM+2Cr5w==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Jurand Mirgos</cp:lastModifiedBy>
  <cp:revision>2</cp:revision>
  <dcterms:created xsi:type="dcterms:W3CDTF">2022-09-05T12:02:00Z</dcterms:created>
  <dcterms:modified xsi:type="dcterms:W3CDTF">2022-09-05T12:02:00Z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